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EE35" w14:textId="34D4BD78" w:rsidR="00622219" w:rsidRPr="00622219" w:rsidRDefault="00622219">
      <w:pPr>
        <w:rPr>
          <w:sz w:val="40"/>
          <w:szCs w:val="40"/>
        </w:rPr>
      </w:pPr>
      <w:r w:rsidRPr="00622219">
        <w:rPr>
          <w:sz w:val="40"/>
          <w:szCs w:val="40"/>
        </w:rPr>
        <w:t xml:space="preserve">Approval of </w:t>
      </w:r>
      <w:r w:rsidR="009414CD">
        <w:rPr>
          <w:sz w:val="40"/>
          <w:szCs w:val="40"/>
        </w:rPr>
        <w:t xml:space="preserve">Undergraduate </w:t>
      </w:r>
      <w:r w:rsidRPr="00622219">
        <w:rPr>
          <w:sz w:val="40"/>
          <w:szCs w:val="40"/>
        </w:rPr>
        <w:t>Curriculu</w:t>
      </w:r>
      <w:r w:rsidR="009414CD">
        <w:rPr>
          <w:sz w:val="40"/>
          <w:szCs w:val="40"/>
        </w:rPr>
        <w:t xml:space="preserve">m Updates </w:t>
      </w:r>
    </w:p>
    <w:p w14:paraId="49F45A58" w14:textId="77777777" w:rsidR="00622219" w:rsidRDefault="00622219"/>
    <w:p w14:paraId="3E3ABBCF" w14:textId="77777777" w:rsidR="00622219" w:rsidRDefault="00622219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00"/>
      </w:tblGrid>
      <w:tr w:rsidR="00C164A3" w:rsidRPr="000D6EAA" w14:paraId="6FA99EB7" w14:textId="77777777" w:rsidTr="00821302">
        <w:tc>
          <w:tcPr>
            <w:tcW w:w="2898" w:type="dxa"/>
            <w:shd w:val="clear" w:color="auto" w:fill="D9D9D9"/>
          </w:tcPr>
          <w:p w14:paraId="6E43C5DE" w14:textId="77777777" w:rsidR="00C164A3" w:rsidRPr="000D6EAA" w:rsidRDefault="00C164A3" w:rsidP="00821302">
            <w:pPr>
              <w:pStyle w:val="Heading2"/>
              <w:jc w:val="left"/>
              <w:rPr>
                <w:b w:val="0"/>
                <w:i w:val="0"/>
                <w:sz w:val="22"/>
              </w:rPr>
            </w:pPr>
            <w:bookmarkStart w:id="0" w:name="_Toc307957232"/>
            <w:r>
              <w:rPr>
                <w:b w:val="0"/>
                <w:i w:val="0"/>
                <w:sz w:val="22"/>
                <w:szCs w:val="22"/>
              </w:rPr>
              <w:t>Office</w:t>
            </w:r>
            <w:r w:rsidRPr="000D6EAA">
              <w:rPr>
                <w:b w:val="0"/>
                <w:i w:val="0"/>
                <w:sz w:val="22"/>
                <w:szCs w:val="22"/>
              </w:rPr>
              <w:t>:</w:t>
            </w:r>
            <w:bookmarkEnd w:id="0"/>
          </w:p>
        </w:tc>
        <w:tc>
          <w:tcPr>
            <w:tcW w:w="7200" w:type="dxa"/>
          </w:tcPr>
          <w:p w14:paraId="390AD567" w14:textId="77777777" w:rsidR="00C164A3" w:rsidRPr="000D6EAA" w:rsidRDefault="00C164A3" w:rsidP="00821302">
            <w:pPr>
              <w:pStyle w:val="Heading2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szCs w:val="22"/>
              </w:rPr>
              <w:t>Curricular Affair</w:t>
            </w:r>
            <w:r w:rsidR="0038166B">
              <w:rPr>
                <w:b w:val="0"/>
                <w:i w:val="0"/>
                <w:sz w:val="22"/>
                <w:szCs w:val="22"/>
              </w:rPr>
              <w:t>s</w:t>
            </w:r>
          </w:p>
        </w:tc>
      </w:tr>
      <w:tr w:rsidR="00C164A3" w:rsidRPr="000D6EAA" w14:paraId="01FEDFAB" w14:textId="77777777" w:rsidTr="00821302">
        <w:tc>
          <w:tcPr>
            <w:tcW w:w="2898" w:type="dxa"/>
            <w:shd w:val="clear" w:color="auto" w:fill="D9D9D9"/>
          </w:tcPr>
          <w:p w14:paraId="593ACB90" w14:textId="77777777" w:rsidR="00C164A3" w:rsidRPr="000D6EAA" w:rsidRDefault="00C164A3" w:rsidP="00821302">
            <w:pPr>
              <w:pStyle w:val="Heading2"/>
              <w:jc w:val="left"/>
              <w:rPr>
                <w:b w:val="0"/>
                <w:i w:val="0"/>
                <w:sz w:val="22"/>
              </w:rPr>
            </w:pPr>
            <w:bookmarkStart w:id="1" w:name="_Toc307957234"/>
            <w:r w:rsidRPr="000D6EAA">
              <w:rPr>
                <w:b w:val="0"/>
                <w:i w:val="0"/>
                <w:sz w:val="22"/>
                <w:szCs w:val="22"/>
              </w:rPr>
              <w:t>Business Process Name:</w:t>
            </w:r>
            <w:bookmarkEnd w:id="1"/>
          </w:p>
        </w:tc>
        <w:tc>
          <w:tcPr>
            <w:tcW w:w="7200" w:type="dxa"/>
          </w:tcPr>
          <w:p w14:paraId="3FA04188" w14:textId="77C9BDC6" w:rsidR="00C164A3" w:rsidRPr="000D6EAA" w:rsidRDefault="00C164A3" w:rsidP="00570C88">
            <w:pPr>
              <w:pStyle w:val="Heading2"/>
              <w:jc w:val="right"/>
              <w:rPr>
                <w:i w:val="0"/>
                <w:sz w:val="22"/>
              </w:rPr>
            </w:pPr>
            <w:r>
              <w:rPr>
                <w:i w:val="0"/>
                <w:sz w:val="22"/>
                <w:szCs w:val="22"/>
              </w:rPr>
              <w:t xml:space="preserve">Approval of </w:t>
            </w:r>
            <w:r w:rsidR="00D9290D">
              <w:rPr>
                <w:i w:val="0"/>
                <w:sz w:val="22"/>
                <w:szCs w:val="22"/>
              </w:rPr>
              <w:t xml:space="preserve">Undergraduate </w:t>
            </w:r>
            <w:r>
              <w:rPr>
                <w:i w:val="0"/>
                <w:sz w:val="22"/>
                <w:szCs w:val="22"/>
              </w:rPr>
              <w:t xml:space="preserve">Curriculum Updates </w:t>
            </w:r>
          </w:p>
        </w:tc>
      </w:tr>
      <w:tr w:rsidR="00C85B78" w:rsidRPr="000D6EAA" w14:paraId="6F88C7E8" w14:textId="77777777" w:rsidTr="00821302">
        <w:tc>
          <w:tcPr>
            <w:tcW w:w="2898" w:type="dxa"/>
            <w:shd w:val="clear" w:color="auto" w:fill="D9D9D9"/>
          </w:tcPr>
          <w:p w14:paraId="29D74DC2" w14:textId="3142C187" w:rsidR="00C85B78" w:rsidRPr="000D6EAA" w:rsidRDefault="00C85B78" w:rsidP="00821302">
            <w:pPr>
              <w:pStyle w:val="Heading2"/>
              <w:jc w:val="left"/>
              <w:rPr>
                <w:b w:val="0"/>
                <w:i w:val="0"/>
                <w:sz w:val="22"/>
              </w:rPr>
            </w:pPr>
            <w:bookmarkStart w:id="2" w:name="_Toc307957236"/>
            <w:bookmarkStart w:id="3" w:name="_Toc307957238"/>
            <w:r w:rsidRPr="000D6EAA">
              <w:rPr>
                <w:b w:val="0"/>
                <w:i w:val="0"/>
                <w:sz w:val="22"/>
                <w:szCs w:val="22"/>
              </w:rPr>
              <w:t>Creation Date:</w:t>
            </w:r>
            <w:bookmarkEnd w:id="2"/>
            <w:bookmarkEnd w:id="3"/>
          </w:p>
        </w:tc>
        <w:tc>
          <w:tcPr>
            <w:tcW w:w="7200" w:type="dxa"/>
          </w:tcPr>
          <w:p w14:paraId="43CECC84" w14:textId="44BA2F0A" w:rsidR="00C85B78" w:rsidRPr="000D6EAA" w:rsidRDefault="00C85B78" w:rsidP="00821302">
            <w:pPr>
              <w:pStyle w:val="Heading2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szCs w:val="22"/>
              </w:rPr>
              <w:t>September 3, 2013</w:t>
            </w:r>
          </w:p>
        </w:tc>
      </w:tr>
      <w:tr w:rsidR="00C85B78" w:rsidRPr="000D6EAA" w14:paraId="07B1B3E3" w14:textId="77777777" w:rsidTr="00821302">
        <w:tc>
          <w:tcPr>
            <w:tcW w:w="2898" w:type="dxa"/>
            <w:shd w:val="clear" w:color="auto" w:fill="D9D9D9"/>
          </w:tcPr>
          <w:p w14:paraId="6D69F4F5" w14:textId="35AB728B" w:rsidR="00C85B78" w:rsidRPr="000D6EAA" w:rsidRDefault="00C85B78" w:rsidP="00821302">
            <w:pPr>
              <w:pStyle w:val="Heading2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szCs w:val="22"/>
              </w:rPr>
              <w:t>Updated:</w:t>
            </w:r>
          </w:p>
        </w:tc>
        <w:tc>
          <w:tcPr>
            <w:tcW w:w="7200" w:type="dxa"/>
          </w:tcPr>
          <w:p w14:paraId="14E74794" w14:textId="548E40FC" w:rsidR="00C85B78" w:rsidRPr="000D6EAA" w:rsidRDefault="00B104C1" w:rsidP="0025271F">
            <w:pPr>
              <w:pStyle w:val="Heading2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August </w:t>
            </w:r>
            <w:r w:rsidR="0025271F">
              <w:rPr>
                <w:b w:val="0"/>
                <w:i w:val="0"/>
                <w:sz w:val="22"/>
                <w:szCs w:val="22"/>
              </w:rPr>
              <w:t>15</w:t>
            </w:r>
            <w:r w:rsidR="00020DAA">
              <w:rPr>
                <w:b w:val="0"/>
                <w:i w:val="0"/>
                <w:sz w:val="22"/>
                <w:szCs w:val="22"/>
              </w:rPr>
              <w:t>,</w:t>
            </w:r>
            <w:r w:rsidR="00671433">
              <w:rPr>
                <w:b w:val="0"/>
                <w:i w:val="0"/>
                <w:sz w:val="22"/>
                <w:szCs w:val="22"/>
              </w:rPr>
              <w:t xml:space="preserve"> 201</w:t>
            </w:r>
            <w:r>
              <w:rPr>
                <w:b w:val="0"/>
                <w:i w:val="0"/>
                <w:sz w:val="22"/>
                <w:szCs w:val="22"/>
              </w:rPr>
              <w:t>9</w:t>
            </w:r>
          </w:p>
        </w:tc>
      </w:tr>
      <w:tr w:rsidR="00C85B78" w:rsidRPr="000D6EAA" w14:paraId="7AB7FD7D" w14:textId="77777777" w:rsidTr="00821302">
        <w:tc>
          <w:tcPr>
            <w:tcW w:w="2898" w:type="dxa"/>
            <w:shd w:val="clear" w:color="auto" w:fill="D9D9D9"/>
          </w:tcPr>
          <w:p w14:paraId="474ECB01" w14:textId="6E254263" w:rsidR="00C85B78" w:rsidRDefault="00C85B78" w:rsidP="00821302">
            <w:pPr>
              <w:pStyle w:val="Heading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Updates for Catalog Year:</w:t>
            </w:r>
          </w:p>
        </w:tc>
        <w:tc>
          <w:tcPr>
            <w:tcW w:w="7200" w:type="dxa"/>
          </w:tcPr>
          <w:p w14:paraId="34CEC067" w14:textId="5ED139AF" w:rsidR="00C85B78" w:rsidRDefault="00671433" w:rsidP="00B104C1">
            <w:pPr>
              <w:pStyle w:val="Heading2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20</w:t>
            </w:r>
            <w:r w:rsidR="00B104C1">
              <w:rPr>
                <w:b w:val="0"/>
                <w:i w:val="0"/>
                <w:sz w:val="22"/>
                <w:szCs w:val="22"/>
              </w:rPr>
              <w:t>20</w:t>
            </w:r>
            <w:r>
              <w:rPr>
                <w:b w:val="0"/>
                <w:i w:val="0"/>
                <w:sz w:val="22"/>
                <w:szCs w:val="22"/>
              </w:rPr>
              <w:t>-202</w:t>
            </w:r>
            <w:r w:rsidR="00B104C1">
              <w:rPr>
                <w:b w:val="0"/>
                <w:i w:val="0"/>
                <w:sz w:val="22"/>
                <w:szCs w:val="22"/>
              </w:rPr>
              <w:t>1</w:t>
            </w:r>
          </w:p>
        </w:tc>
      </w:tr>
      <w:tr w:rsidR="00134128" w:rsidRPr="000D6EAA" w14:paraId="369CAA00" w14:textId="77777777" w:rsidTr="00821302">
        <w:tc>
          <w:tcPr>
            <w:tcW w:w="2898" w:type="dxa"/>
            <w:shd w:val="clear" w:color="auto" w:fill="D9D9D9"/>
          </w:tcPr>
          <w:p w14:paraId="7F84AEF3" w14:textId="69E971C8" w:rsidR="00134128" w:rsidRPr="000D6EAA" w:rsidRDefault="00134128" w:rsidP="00821302">
            <w:pPr>
              <w:pStyle w:val="Heading2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Modified by:</w:t>
            </w:r>
          </w:p>
        </w:tc>
        <w:tc>
          <w:tcPr>
            <w:tcW w:w="7200" w:type="dxa"/>
          </w:tcPr>
          <w:p w14:paraId="20389AF0" w14:textId="3A36EB7E" w:rsidR="00134128" w:rsidRDefault="005D24FA" w:rsidP="00821302">
            <w:pPr>
              <w:pStyle w:val="Heading2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Martin Marquez II</w:t>
            </w:r>
          </w:p>
        </w:tc>
      </w:tr>
    </w:tbl>
    <w:p w14:paraId="3332A069" w14:textId="77777777" w:rsidR="00D2631B" w:rsidRDefault="00D2631B"/>
    <w:p w14:paraId="3840B0E4" w14:textId="77777777" w:rsidR="00D2631B" w:rsidRDefault="00D2631B"/>
    <w:p w14:paraId="24CEDF04" w14:textId="77777777" w:rsidR="0061020B" w:rsidRDefault="0061020B" w:rsidP="0061020B">
      <w:pPr>
        <w:pStyle w:val="TOCHeading"/>
      </w:pPr>
      <w:r>
        <w:t>Table of Contents</w:t>
      </w:r>
    </w:p>
    <w:p w14:paraId="2F4E5B2B" w14:textId="77777777" w:rsidR="0061020B" w:rsidRPr="00557E01" w:rsidRDefault="0061020B" w:rsidP="0061020B">
      <w:pPr>
        <w:rPr>
          <w:lang w:eastAsia="ja-JP"/>
        </w:rPr>
      </w:pPr>
    </w:p>
    <w:p w14:paraId="6C0C5BBB" w14:textId="04EF211B" w:rsidR="0061020B" w:rsidRDefault="00C85B78" w:rsidP="0061020B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  <w:webHidden/>
        </w:rPr>
      </w:pPr>
      <w:r>
        <w:rPr>
          <w:noProof/>
          <w:webHidden/>
        </w:rPr>
        <w:t>Terminology</w:t>
      </w:r>
      <w:r w:rsidR="0061020B">
        <w:rPr>
          <w:noProof/>
          <w:webHidden/>
        </w:rPr>
        <w:t xml:space="preserve"> </w:t>
      </w:r>
      <w:r w:rsidR="0061020B" w:rsidRPr="00C65ADE">
        <w:rPr>
          <w:noProof/>
          <w:webHidden/>
        </w:rPr>
        <w:tab/>
        <w:t>2</w:t>
      </w:r>
    </w:p>
    <w:p w14:paraId="31281057" w14:textId="77777777" w:rsidR="0061020B" w:rsidRPr="009F0C27" w:rsidRDefault="0061020B" w:rsidP="0061020B"/>
    <w:p w14:paraId="6907B9BC" w14:textId="64D5CA25" w:rsidR="0061020B" w:rsidRDefault="00C85B78" w:rsidP="0061020B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</w:rPr>
      </w:pPr>
      <w:r>
        <w:rPr>
          <w:rStyle w:val="Hyperlink"/>
          <w:noProof/>
          <w:color w:val="auto"/>
          <w:u w:val="none"/>
        </w:rPr>
        <w:t>Approval Flowchart</w:t>
      </w:r>
      <w:r w:rsidR="0061020B" w:rsidRPr="00C65ADE">
        <w:rPr>
          <w:noProof/>
          <w:webHidden/>
        </w:rPr>
        <w:tab/>
        <w:t>2</w:t>
      </w:r>
    </w:p>
    <w:p w14:paraId="686D6338" w14:textId="77777777" w:rsidR="0061020B" w:rsidRPr="00677EA5" w:rsidRDefault="0061020B" w:rsidP="0061020B"/>
    <w:p w14:paraId="47845A32" w14:textId="10DE6B6D" w:rsidR="0061020B" w:rsidRPr="00C65ADE" w:rsidRDefault="0061020B" w:rsidP="0061020B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</w:rPr>
      </w:pPr>
      <w:r w:rsidRPr="007937A0">
        <w:rPr>
          <w:rStyle w:val="Hyperlink"/>
          <w:noProof/>
          <w:color w:val="auto"/>
          <w:u w:val="none"/>
        </w:rPr>
        <w:t xml:space="preserve">Making </w:t>
      </w:r>
      <w:r w:rsidR="00490B4F">
        <w:rPr>
          <w:rStyle w:val="Hyperlink"/>
          <w:noProof/>
          <w:color w:val="auto"/>
          <w:u w:val="none"/>
        </w:rPr>
        <w:t>AAR/ADVIP</w:t>
      </w:r>
      <w:r w:rsidRPr="007937A0">
        <w:rPr>
          <w:rStyle w:val="Hyperlink"/>
          <w:noProof/>
          <w:color w:val="auto"/>
          <w:u w:val="none"/>
        </w:rPr>
        <w:t xml:space="preserve"> Requirement Updates</w:t>
      </w:r>
      <w:r w:rsidRPr="00C65ADE">
        <w:rPr>
          <w:noProof/>
          <w:webHidden/>
        </w:rPr>
        <w:tab/>
      </w:r>
      <w:r w:rsidR="00490B4F">
        <w:rPr>
          <w:noProof/>
          <w:webHidden/>
        </w:rPr>
        <w:t>2</w:t>
      </w:r>
    </w:p>
    <w:p w14:paraId="3B851DDC" w14:textId="77777777" w:rsidR="0061020B" w:rsidRDefault="0061020B" w:rsidP="0061020B"/>
    <w:p w14:paraId="2D855CD2" w14:textId="7ED4C632" w:rsidR="000C42FE" w:rsidRPr="000C42FE" w:rsidRDefault="00490B4F" w:rsidP="000C42FE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  <w:webHidden/>
        </w:rPr>
      </w:pPr>
      <w:r>
        <w:t xml:space="preserve">UA </w:t>
      </w:r>
      <w:r w:rsidR="00C23EFA">
        <w:t>General Catalog</w:t>
      </w:r>
      <w:r w:rsidR="0061020B" w:rsidRPr="00C65ADE">
        <w:rPr>
          <w:noProof/>
          <w:webHidden/>
        </w:rPr>
        <w:tab/>
      </w:r>
      <w:r w:rsidR="007937A0">
        <w:rPr>
          <w:noProof/>
          <w:webHidden/>
        </w:rPr>
        <w:t>3</w:t>
      </w:r>
    </w:p>
    <w:p w14:paraId="6C4EC1AF" w14:textId="77777777" w:rsidR="0061020B" w:rsidRPr="00901100" w:rsidRDefault="0061020B" w:rsidP="0061020B">
      <w:pPr>
        <w:rPr>
          <w:webHidden/>
        </w:rPr>
      </w:pPr>
    </w:p>
    <w:p w14:paraId="24693B81" w14:textId="37400B48" w:rsidR="0061020B" w:rsidRDefault="000C42FE" w:rsidP="0061020B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  <w:webHidden/>
        </w:rPr>
      </w:pPr>
      <w:r>
        <w:rPr>
          <w:noProof/>
          <w:webHidden/>
        </w:rPr>
        <w:t>Retroactive Changes</w:t>
      </w:r>
      <w:r w:rsidR="00490B4F">
        <w:rPr>
          <w:noProof/>
          <w:webHidden/>
        </w:rPr>
        <w:t xml:space="preserve"> for AAR/ADVIPs</w:t>
      </w:r>
      <w:r w:rsidR="0061020B" w:rsidRPr="00C65ADE">
        <w:rPr>
          <w:noProof/>
          <w:webHidden/>
        </w:rPr>
        <w:tab/>
      </w:r>
      <w:r w:rsidR="00AD7BB7">
        <w:rPr>
          <w:noProof/>
          <w:webHidden/>
        </w:rPr>
        <w:t>3</w:t>
      </w:r>
    </w:p>
    <w:p w14:paraId="1394CF48" w14:textId="77777777" w:rsidR="000C42FE" w:rsidRPr="000C42FE" w:rsidRDefault="000C42FE" w:rsidP="000C42FE">
      <w:pPr>
        <w:rPr>
          <w:webHidden/>
        </w:rPr>
      </w:pPr>
    </w:p>
    <w:p w14:paraId="54FB1BA6" w14:textId="1E7C8949" w:rsidR="000C42FE" w:rsidRPr="006110A6" w:rsidRDefault="000C42FE" w:rsidP="000C42FE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</w:rPr>
      </w:pPr>
      <w:r>
        <w:rPr>
          <w:noProof/>
          <w:webHidden/>
        </w:rPr>
        <w:t>New Courses</w:t>
      </w:r>
      <w:r w:rsidRPr="00C65ADE">
        <w:rPr>
          <w:noProof/>
          <w:webHidden/>
        </w:rPr>
        <w:tab/>
      </w:r>
      <w:r>
        <w:rPr>
          <w:noProof/>
          <w:webHidden/>
        </w:rPr>
        <w:t>4</w:t>
      </w:r>
    </w:p>
    <w:p w14:paraId="1295D877" w14:textId="77777777" w:rsidR="000C42FE" w:rsidRPr="000C42FE" w:rsidRDefault="000C42FE" w:rsidP="000C42FE">
      <w:pPr>
        <w:rPr>
          <w:webHidden/>
        </w:rPr>
      </w:pPr>
    </w:p>
    <w:p w14:paraId="06F7E9CB" w14:textId="3A8AADB3" w:rsidR="007937A0" w:rsidRDefault="00C23EFA" w:rsidP="007937A0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  <w:webHidden/>
        </w:rPr>
      </w:pPr>
      <w:r>
        <w:rPr>
          <w:rStyle w:val="Hyperlink"/>
          <w:noProof/>
          <w:color w:val="auto"/>
          <w:u w:val="none"/>
        </w:rPr>
        <w:t xml:space="preserve">Additional Approvals </w:t>
      </w:r>
      <w:r w:rsidR="007937A0" w:rsidRPr="00C65ADE">
        <w:rPr>
          <w:noProof/>
          <w:webHidden/>
        </w:rPr>
        <w:tab/>
      </w:r>
      <w:r w:rsidR="00490B4F">
        <w:rPr>
          <w:noProof/>
          <w:webHidden/>
        </w:rPr>
        <w:t>4</w:t>
      </w:r>
    </w:p>
    <w:p w14:paraId="6FD0C5B8" w14:textId="77777777" w:rsidR="007937A0" w:rsidRPr="009F0C27" w:rsidRDefault="007937A0" w:rsidP="007937A0"/>
    <w:p w14:paraId="373E0DCB" w14:textId="76419DC7" w:rsidR="007937A0" w:rsidRDefault="00C23EFA" w:rsidP="007937A0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</w:rPr>
      </w:pPr>
      <w:r>
        <w:rPr>
          <w:rStyle w:val="Hyperlink"/>
          <w:noProof/>
          <w:color w:val="auto"/>
          <w:u w:val="none"/>
        </w:rPr>
        <w:t xml:space="preserve">Review and Approval Process </w:t>
      </w:r>
      <w:r w:rsidR="007937A0" w:rsidRPr="00C65ADE">
        <w:rPr>
          <w:noProof/>
          <w:webHidden/>
        </w:rPr>
        <w:tab/>
      </w:r>
      <w:r w:rsidR="00AD7BB7">
        <w:rPr>
          <w:noProof/>
          <w:webHidden/>
        </w:rPr>
        <w:t>4</w:t>
      </w:r>
    </w:p>
    <w:p w14:paraId="62A3F897" w14:textId="77777777" w:rsidR="007937A0" w:rsidRPr="00677EA5" w:rsidRDefault="007937A0" w:rsidP="007937A0"/>
    <w:p w14:paraId="43606F0A" w14:textId="62CB97DB" w:rsidR="006110A6" w:rsidRPr="006110A6" w:rsidRDefault="00C23EFA" w:rsidP="006110A6">
      <w:pPr>
        <w:pStyle w:val="TOC2"/>
        <w:numPr>
          <w:ilvl w:val="0"/>
          <w:numId w:val="23"/>
        </w:numPr>
        <w:tabs>
          <w:tab w:val="right" w:leader="dot" w:pos="10070"/>
        </w:tabs>
        <w:rPr>
          <w:noProof/>
        </w:rPr>
      </w:pPr>
      <w:r>
        <w:rPr>
          <w:rStyle w:val="Hyperlink"/>
          <w:noProof/>
          <w:color w:val="auto"/>
          <w:u w:val="none"/>
        </w:rPr>
        <w:t>Contact Information</w:t>
      </w:r>
      <w:r w:rsidR="007937A0" w:rsidRPr="00C65ADE">
        <w:rPr>
          <w:noProof/>
          <w:webHidden/>
        </w:rPr>
        <w:tab/>
      </w:r>
      <w:r w:rsidR="00490B4F">
        <w:rPr>
          <w:noProof/>
          <w:webHidden/>
        </w:rPr>
        <w:t>5</w:t>
      </w:r>
    </w:p>
    <w:p w14:paraId="45751765" w14:textId="77777777" w:rsidR="007937A0" w:rsidRDefault="007937A0" w:rsidP="007937A0"/>
    <w:p w14:paraId="380F544F" w14:textId="77777777" w:rsidR="007937A0" w:rsidRDefault="007937A0" w:rsidP="007937A0"/>
    <w:p w14:paraId="3F2233A4" w14:textId="77777777" w:rsidR="007937A0" w:rsidRDefault="007937A0" w:rsidP="007937A0"/>
    <w:p w14:paraId="1E23E55C" w14:textId="77777777" w:rsidR="007937A0" w:rsidRDefault="007937A0" w:rsidP="007937A0"/>
    <w:p w14:paraId="6222B889" w14:textId="77777777" w:rsidR="00052CB6" w:rsidRDefault="00052CB6" w:rsidP="00052CB6"/>
    <w:p w14:paraId="690E4FDC" w14:textId="77777777" w:rsidR="00622219" w:rsidRDefault="00622219" w:rsidP="00052CB6"/>
    <w:p w14:paraId="651AA0EF" w14:textId="77777777" w:rsidR="00622219" w:rsidRDefault="00622219" w:rsidP="00052CB6">
      <w:pPr>
        <w:rPr>
          <w:b/>
          <w:color w:val="FF0000"/>
          <w:sz w:val="22"/>
          <w:szCs w:val="22"/>
          <w:u w:val="single"/>
        </w:rPr>
      </w:pPr>
    </w:p>
    <w:p w14:paraId="499CCDE3" w14:textId="31D1F07C" w:rsidR="00052CB6" w:rsidRDefault="00052CB6" w:rsidP="00052CB6">
      <w:pPr>
        <w:rPr>
          <w:b/>
          <w:color w:val="FF0000"/>
          <w:sz w:val="22"/>
          <w:szCs w:val="22"/>
          <w:u w:val="single"/>
        </w:rPr>
      </w:pPr>
    </w:p>
    <w:p w14:paraId="5E03942B" w14:textId="362CD488" w:rsidR="00490B4F" w:rsidRDefault="00490B4F" w:rsidP="00052CB6">
      <w:pPr>
        <w:rPr>
          <w:b/>
          <w:color w:val="FF0000"/>
          <w:sz w:val="22"/>
          <w:szCs w:val="22"/>
          <w:u w:val="single"/>
        </w:rPr>
      </w:pPr>
    </w:p>
    <w:p w14:paraId="70E232BB" w14:textId="77777777" w:rsidR="00490B4F" w:rsidRDefault="00490B4F" w:rsidP="00052CB6">
      <w:pPr>
        <w:rPr>
          <w:b/>
          <w:color w:val="FF0000"/>
          <w:sz w:val="22"/>
          <w:szCs w:val="22"/>
          <w:u w:val="single"/>
        </w:rPr>
      </w:pPr>
    </w:p>
    <w:p w14:paraId="1F9347DF" w14:textId="77777777" w:rsidR="00052CB6" w:rsidRDefault="00052CB6" w:rsidP="00052CB6">
      <w:pPr>
        <w:rPr>
          <w:b/>
          <w:color w:val="FF0000"/>
          <w:sz w:val="22"/>
          <w:szCs w:val="22"/>
          <w:u w:val="single"/>
        </w:rPr>
      </w:pPr>
    </w:p>
    <w:p w14:paraId="64D30636" w14:textId="77777777" w:rsidR="00C85B78" w:rsidRPr="009414CD" w:rsidRDefault="00C85B78" w:rsidP="00C85B78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9414CD">
        <w:rPr>
          <w:b/>
          <w:sz w:val="22"/>
          <w:szCs w:val="22"/>
          <w:u w:val="single"/>
        </w:rPr>
        <w:lastRenderedPageBreak/>
        <w:t>Terminology</w:t>
      </w:r>
    </w:p>
    <w:p w14:paraId="0EA22501" w14:textId="77777777" w:rsidR="00C85B78" w:rsidRPr="009414CD" w:rsidRDefault="00C85B78" w:rsidP="00C85B78">
      <w:pPr>
        <w:pStyle w:val="ListParagraph"/>
        <w:ind w:left="1080"/>
        <w:rPr>
          <w:b/>
          <w:sz w:val="22"/>
          <w:szCs w:val="22"/>
          <w:u w:val="single"/>
        </w:rPr>
      </w:pPr>
    </w:p>
    <w:p w14:paraId="7D72539A" w14:textId="7A25D72B" w:rsidR="00C85B78" w:rsidRPr="009414CD" w:rsidRDefault="00490B4F" w:rsidP="00C85B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AAR/ADVIP</w:t>
      </w:r>
      <w:r w:rsidR="00C85B78" w:rsidRPr="009414CD">
        <w:rPr>
          <w:sz w:val="22"/>
          <w:szCs w:val="22"/>
        </w:rPr>
        <w:t>-</w:t>
      </w:r>
      <w:r w:rsidR="00EA2938">
        <w:rPr>
          <w:sz w:val="22"/>
          <w:szCs w:val="22"/>
        </w:rPr>
        <w:t xml:space="preserve"> </w:t>
      </w:r>
      <w:r w:rsidR="00C85B78" w:rsidRPr="009414CD">
        <w:rPr>
          <w:sz w:val="22"/>
          <w:szCs w:val="22"/>
        </w:rPr>
        <w:t>Academic Advisement Report</w:t>
      </w:r>
    </w:p>
    <w:p w14:paraId="436559B5" w14:textId="1D5F69AC" w:rsidR="007E3B45" w:rsidRDefault="007E3B45" w:rsidP="007E3B45">
      <w:pPr>
        <w:numPr>
          <w:ilvl w:val="0"/>
          <w:numId w:val="1"/>
        </w:numPr>
        <w:rPr>
          <w:sz w:val="22"/>
          <w:szCs w:val="22"/>
        </w:rPr>
      </w:pPr>
      <w:r w:rsidRPr="009414CD">
        <w:rPr>
          <w:sz w:val="22"/>
          <w:szCs w:val="22"/>
        </w:rPr>
        <w:t xml:space="preserve">Pre-schedule– </w:t>
      </w:r>
      <w:r w:rsidR="00570C88">
        <w:rPr>
          <w:sz w:val="22"/>
          <w:szCs w:val="22"/>
        </w:rPr>
        <w:t>c</w:t>
      </w:r>
      <w:r w:rsidRPr="009414CD">
        <w:rPr>
          <w:sz w:val="22"/>
          <w:szCs w:val="22"/>
        </w:rPr>
        <w:t>ourses used to pre-schedule new freshmen during freshmen orientation.</w:t>
      </w:r>
    </w:p>
    <w:p w14:paraId="038A1EEA" w14:textId="674A4FA0" w:rsidR="007E3B45" w:rsidRPr="009414CD" w:rsidRDefault="007E3B45" w:rsidP="007E3B45">
      <w:pPr>
        <w:numPr>
          <w:ilvl w:val="0"/>
          <w:numId w:val="1"/>
        </w:numPr>
        <w:rPr>
          <w:sz w:val="22"/>
          <w:szCs w:val="22"/>
        </w:rPr>
      </w:pPr>
      <w:r w:rsidRPr="009414CD">
        <w:rPr>
          <w:sz w:val="22"/>
          <w:szCs w:val="22"/>
        </w:rPr>
        <w:t>UITS – University Information Technology Services</w:t>
      </w:r>
    </w:p>
    <w:p w14:paraId="4DF95BDA" w14:textId="7BEF70CD" w:rsidR="00052CB6" w:rsidRPr="00FD5221" w:rsidRDefault="00FD5221" w:rsidP="00D40797">
      <w:pPr>
        <w:ind w:left="1080"/>
        <w:rPr>
          <w:color w:val="FF0000"/>
          <w:sz w:val="22"/>
          <w:szCs w:val="22"/>
        </w:rPr>
      </w:pPr>
      <w:r>
        <w:rPr>
          <w:sz w:val="22"/>
          <w:szCs w:val="22"/>
        </w:rPr>
        <w:br/>
      </w:r>
    </w:p>
    <w:p w14:paraId="72459B60" w14:textId="24A2AAC9" w:rsidR="00052CB6" w:rsidRPr="009414CD" w:rsidRDefault="00C85B78" w:rsidP="00052CB6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bookmarkStart w:id="4" w:name="Getting_Started"/>
      <w:bookmarkEnd w:id="4"/>
      <w:r w:rsidRPr="009414CD">
        <w:rPr>
          <w:b/>
          <w:sz w:val="22"/>
          <w:szCs w:val="22"/>
          <w:u w:val="single"/>
        </w:rPr>
        <w:t>Approval Flowchart</w:t>
      </w:r>
    </w:p>
    <w:p w14:paraId="7366A244" w14:textId="46A0790B" w:rsidR="00052CB6" w:rsidRPr="009414CD" w:rsidRDefault="00052CB6" w:rsidP="00052CB6">
      <w:pPr>
        <w:rPr>
          <w:color w:val="FF0000"/>
          <w:sz w:val="22"/>
          <w:szCs w:val="22"/>
        </w:rPr>
      </w:pPr>
    </w:p>
    <w:p w14:paraId="50E71B14" w14:textId="15506567" w:rsidR="00052CB6" w:rsidRPr="006360A4" w:rsidRDefault="00570C88" w:rsidP="009E50E4">
      <w:pPr>
        <w:ind w:left="1080"/>
        <w:rPr>
          <w:sz w:val="20"/>
          <w:szCs w:val="20"/>
        </w:rPr>
      </w:pPr>
      <w:r w:rsidRPr="006360A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803749" wp14:editId="76B7CA11">
                <wp:simplePos x="0" y="0"/>
                <wp:positionH relativeFrom="column">
                  <wp:posOffset>635000</wp:posOffset>
                </wp:positionH>
                <wp:positionV relativeFrom="paragraph">
                  <wp:posOffset>104140</wp:posOffset>
                </wp:positionV>
                <wp:extent cx="4705350" cy="4173855"/>
                <wp:effectExtent l="57150" t="57150" r="114300" b="112395"/>
                <wp:wrapSquare wrapText="bothSides"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350" cy="4173855"/>
                          <a:chOff x="-286804" y="0"/>
                          <a:chExt cx="7590326" cy="6495403"/>
                        </a:xfrm>
                      </wpg:grpSpPr>
                      <wps:wsp>
                        <wps:cNvPr id="3" name="Straight Arrow Connector 3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3419842" y="3209192"/>
                            <a:ext cx="4688" cy="43911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Box 3"/>
                        <wps:cNvSpPr txBox="1"/>
                        <wps:spPr>
                          <a:xfrm>
                            <a:off x="-286804" y="0"/>
                            <a:ext cx="7590326" cy="474333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B3E9896" w14:textId="783DDD9F" w:rsidR="00BD67DA" w:rsidRPr="000737A4" w:rsidRDefault="00BD67DA" w:rsidP="00052CB6">
                              <w:pPr>
                                <w:pStyle w:val="NormalWeb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737A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FLOWCHART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FOR DEGREE</w:t>
                              </w:r>
                              <w:r w:rsidRPr="000737A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REQUIREMENT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/ADVIP</w:t>
                              </w:r>
                              <w:r w:rsidRPr="000737A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UPDATES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4"/>
                        <wps:cNvSpPr txBox="1"/>
                        <wps:spPr>
                          <a:xfrm>
                            <a:off x="1025739" y="694497"/>
                            <a:ext cx="4780574" cy="53560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89920FA" w14:textId="1F5F1D19" w:rsidR="00BD67DA" w:rsidRDefault="00BD67DA" w:rsidP="00052CB6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Academic unit submits ADVIP and Degree Search updates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to C</w:t>
                              </w:r>
                              <w:r w:rsidR="00020DA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urricular Affairs by </w:t>
                              </w:r>
                              <w:r w:rsidR="00B104C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October 25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20DA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5"/>
                        <wps:cNvSpPr txBox="1"/>
                        <wps:spPr>
                          <a:xfrm>
                            <a:off x="1033801" y="1537127"/>
                            <a:ext cx="4772018" cy="35377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7209045" w14:textId="77777777" w:rsidR="00BD67DA" w:rsidRPr="00CB4720" w:rsidRDefault="00BD67DA" w:rsidP="00052CB6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47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Curricular Affairs reviews and clarifies updates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Diamond 7"/>
                        <wps:cNvSpPr/>
                        <wps:spPr>
                          <a:xfrm>
                            <a:off x="2148254" y="2174028"/>
                            <a:ext cx="2543175" cy="1035164"/>
                          </a:xfrm>
                          <a:prstGeom prst="diamond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1A2C5" w14:textId="77777777" w:rsidR="00BD67DA" w:rsidRDefault="00BD67DA" w:rsidP="00052CB6"/>
                          </w:txbxContent>
                        </wps:txbx>
                        <wps:bodyPr rtlCol="0" anchor="ctr"/>
                      </wps:wsp>
                      <wps:wsp>
                        <wps:cNvPr id="8" name="TextBox 7"/>
                        <wps:cNvSpPr txBox="1"/>
                        <wps:spPr>
                          <a:xfrm>
                            <a:off x="2428722" y="2404475"/>
                            <a:ext cx="1975930" cy="7964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D5A2A" w14:textId="77777777" w:rsidR="00BD67DA" w:rsidRDefault="00BD67DA" w:rsidP="00CB4720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Curricular Affairs approves</w:t>
                              </w:r>
                            </w:p>
                            <w:p w14:paraId="65A50ACA" w14:textId="38D5ED31" w:rsidR="00BD67DA" w:rsidRDefault="00BD67DA" w:rsidP="00CB4720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updates?</w:t>
                              </w:r>
                            </w:p>
                            <w:p w14:paraId="01F94DA4" w14:textId="77777777" w:rsidR="00BD67DA" w:rsidRPr="00CB4720" w:rsidRDefault="00BD67DA" w:rsidP="00CB4720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1110731" y="3648309"/>
                            <a:ext cx="4627597" cy="71742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0A3531A" w14:textId="75080123" w:rsidR="00BD67DA" w:rsidRDefault="00BD67DA" w:rsidP="00052CB6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Approved updates incorporated on ADVIPs and emailed to academic unit for review and approval.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Department response required within 2 weeks of email.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Straight Arrow Connector 10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3415810" y="1221382"/>
                            <a:ext cx="4033" cy="315954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>
                          <a:stCxn id="7" idx="3"/>
                          <a:endCxn id="5" idx="3"/>
                        </wps:cNvCnPr>
                        <wps:spPr>
                          <a:xfrm flipV="1">
                            <a:off x="4691429" y="962298"/>
                            <a:ext cx="1114522" cy="1729313"/>
                          </a:xfrm>
                          <a:prstGeom prst="bentConnector3">
                            <a:avLst>
                              <a:gd name="adj1" fmla="val 133087"/>
                            </a:avLst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Box 19"/>
                        <wps:cNvSpPr txBox="1"/>
                        <wps:spPr>
                          <a:xfrm>
                            <a:off x="6202400" y="1684960"/>
                            <a:ext cx="639137" cy="3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6445BB" w14:textId="77777777" w:rsidR="00BD67DA" w:rsidRDefault="00BD67DA" w:rsidP="00052CB6">
                              <w:pPr>
                                <w:pStyle w:val="NormalWeb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18"/>
                        <wps:cNvSpPr txBox="1"/>
                        <wps:spPr>
                          <a:xfrm>
                            <a:off x="3604522" y="3209192"/>
                            <a:ext cx="649429" cy="3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284B44" w14:textId="77777777" w:rsidR="00BD67DA" w:rsidRDefault="00BD67DA" w:rsidP="00052CB6">
                              <w:pPr>
                                <w:pStyle w:val="NormalWeb"/>
                              </w:pPr>
                              <w:r w:rsidRPr="00CB472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84"/>
                        <wps:cNvSpPr txBox="1"/>
                        <wps:spPr>
                          <a:xfrm>
                            <a:off x="1148096" y="5959875"/>
                            <a:ext cx="4572288" cy="53552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35CDB65" w14:textId="49B79BFE" w:rsidR="00BD67DA" w:rsidRDefault="00B54A76" w:rsidP="006014C6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Updates applied in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UAccess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,</w:t>
                              </w:r>
                              <w:proofErr w:type="gramEnd"/>
                              <w:r w:rsidR="00BD67D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posted to Degree Search and </w:t>
                              </w:r>
                              <w:r w:rsidR="00B104C1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2020</w:t>
                              </w:r>
                              <w:r w:rsidR="00BD67DA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  <w:r w:rsidR="00B104C1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D67DA" w:rsidRPr="006014C6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UA General Catalog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Diamond 15"/>
                        <wps:cNvSpPr/>
                        <wps:spPr>
                          <a:xfrm>
                            <a:off x="2157780" y="4729870"/>
                            <a:ext cx="2533650" cy="819900"/>
                          </a:xfrm>
                          <a:prstGeom prst="diamond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DE7C0E" w14:textId="77777777" w:rsidR="00BD67DA" w:rsidRDefault="00BD67DA" w:rsidP="00052CB6"/>
                          </w:txbxContent>
                        </wps:txbx>
                        <wps:bodyPr rtlCol="0" anchor="ctr"/>
                      </wps:wsp>
                      <wps:wsp>
                        <wps:cNvPr id="16" name="TextBox 177"/>
                        <wps:cNvSpPr txBox="1"/>
                        <wps:spPr>
                          <a:xfrm>
                            <a:off x="2563925" y="4821680"/>
                            <a:ext cx="1690154" cy="6331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40146" w14:textId="792FF637" w:rsidR="00BD67DA" w:rsidRDefault="00BD67DA" w:rsidP="006014C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Academic unit</w:t>
                              </w:r>
                            </w:p>
                            <w:p w14:paraId="7231B9A9" w14:textId="77777777" w:rsidR="00BD67DA" w:rsidRDefault="00BD67DA" w:rsidP="006014C6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approves updates?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17" name="Straight Arrow Connector 17"/>
                        <wps:cNvCnPr>
                          <a:stCxn id="9" idx="2"/>
                          <a:endCxn id="15" idx="0"/>
                        </wps:cNvCnPr>
                        <wps:spPr>
                          <a:xfrm>
                            <a:off x="3424530" y="4365738"/>
                            <a:ext cx="76" cy="36413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hape 186"/>
                        <wps:cNvCnPr>
                          <a:stCxn id="15" idx="1"/>
                          <a:endCxn id="5" idx="1"/>
                        </wps:cNvCnPr>
                        <wps:spPr>
                          <a:xfrm rot="10800000">
                            <a:off x="1025739" y="962299"/>
                            <a:ext cx="1132041" cy="4177522"/>
                          </a:xfrm>
                          <a:prstGeom prst="bentConnector3">
                            <a:avLst>
                              <a:gd name="adj1" fmla="val 132575"/>
                            </a:avLst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Box 95"/>
                        <wps:cNvSpPr txBox="1"/>
                        <wps:spPr>
                          <a:xfrm>
                            <a:off x="0" y="2467466"/>
                            <a:ext cx="537735" cy="3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AD055" w14:textId="77777777" w:rsidR="00BD67DA" w:rsidRDefault="00BD67DA" w:rsidP="00052CB6">
                              <w:pPr>
                                <w:pStyle w:val="NormalWeb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Straight Arrow Connector 20"/>
                        <wps:cNvCnPr>
                          <a:stCxn id="15" idx="2"/>
                          <a:endCxn id="14" idx="0"/>
                        </wps:cNvCnPr>
                        <wps:spPr>
                          <a:xfrm>
                            <a:off x="3424605" y="5549769"/>
                            <a:ext cx="9635" cy="41010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83"/>
                        <wps:cNvSpPr txBox="1"/>
                        <wps:spPr>
                          <a:xfrm>
                            <a:off x="3726758" y="5549769"/>
                            <a:ext cx="606407" cy="3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C8440" w14:textId="77777777" w:rsidR="00BD67DA" w:rsidRPr="00CB4720" w:rsidRDefault="00BD67DA" w:rsidP="00052CB6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472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Straight Arrow Connector 22"/>
                        <wps:cNvCnPr>
                          <a:stCxn id="6" idx="2"/>
                          <a:endCxn id="7" idx="0"/>
                        </wps:cNvCnPr>
                        <wps:spPr>
                          <a:xfrm>
                            <a:off x="3419811" y="1890900"/>
                            <a:ext cx="31" cy="28312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03749" id="Group 1" o:spid="_x0000_s1026" style="position:absolute;left:0;text-align:left;margin-left:50pt;margin-top:8.2pt;width:370.5pt;height:328.65pt;z-index:251661312;mso-width-relative:margin;mso-height-relative:margin" coordorigin="-2868" coordsize="75903,6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34198;top:32091;width:47;height:43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" strokecolor="#4579b8 [3044]" strokeweight="1.5pt">
                  <v:stroke endarrow="open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2868;width:7590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" filled="f" strokecolor="#548dd4 [1951]" strokeweight="3pt">
                  <v:stroke linestyle="thinThin"/>
                  <v:shadow on="t" color="black" opacity="26214f" origin="-.5,-.5" offset=".74836mm,.74836mm"/>
                  <v:textbox style="mso-fit-shape-to-text:t">
                    <w:txbxContent>
                      <w:p w14:paraId="4B3E9896" w14:textId="783DDD9F" w:rsidR="00BD67DA" w:rsidRPr="000737A4" w:rsidRDefault="00BD67DA" w:rsidP="00052CB6">
                        <w:pPr>
                          <w:pStyle w:val="NormalWeb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37A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FLOWCHART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FOR DEGREE</w:t>
                        </w:r>
                        <w:r w:rsidRPr="000737A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REQUIREMENT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/ADVIP</w:t>
                        </w:r>
                        <w:r w:rsidRPr="000737A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UPDATES</w:t>
                        </w:r>
                      </w:p>
                    </w:txbxContent>
                  </v:textbox>
                </v:shape>
                <v:shape id="TextBox 4" o:spid="_x0000_s1029" type="#_x0000_t202" style="position:absolute;left:10257;top:6944;width:47806;height: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 style="mso-fit-shape-to-text:t">
                    <w:txbxContent>
                      <w:p w14:paraId="689920FA" w14:textId="1F5F1D19" w:rsidR="00BD67DA" w:rsidRDefault="00BD67DA" w:rsidP="00052CB6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Academic unit submits ADVIP and Degree Search updates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to C</w:t>
                        </w:r>
                        <w:r w:rsidR="00020DA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urricular Affairs by </w:t>
                        </w:r>
                        <w:r w:rsidR="00B104C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October 25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020DA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*</w:t>
                        </w:r>
                      </w:p>
                    </w:txbxContent>
                  </v:textbox>
                </v:shape>
                <v:shape id="TextBox 5" o:spid="_x0000_s1030" type="#_x0000_t202" style="position:absolute;left:10338;top:15371;width:47720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 style="mso-fit-shape-to-text:t">
                    <w:txbxContent>
                      <w:p w14:paraId="07209045" w14:textId="77777777" w:rsidR="00BD67DA" w:rsidRPr="00CB4720" w:rsidRDefault="00BD67DA" w:rsidP="00052CB6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472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Curricular Affairs reviews and clarifies updates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" o:spid="_x0000_s1031" type="#_x0000_t4" style="position:absolute;left:21482;top:21740;width:25432;height:10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>
                    <w:txbxContent>
                      <w:p w14:paraId="6FF1A2C5" w14:textId="77777777" w:rsidR="00BD67DA" w:rsidRDefault="00BD67DA" w:rsidP="00052CB6"/>
                    </w:txbxContent>
                  </v:textbox>
                </v:shape>
                <v:shape id="TextBox 7" o:spid="_x0000_s1032" type="#_x0000_t202" style="position:absolute;left:24287;top:24044;width:19759;height:7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F6D5A2A" w14:textId="77777777" w:rsidR="00BD67DA" w:rsidRDefault="00BD67DA" w:rsidP="00CB472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Curricular Affairs approves</w:t>
                        </w:r>
                      </w:p>
                      <w:p w14:paraId="65A50ACA" w14:textId="38D5ED31" w:rsidR="00BD67DA" w:rsidRDefault="00BD67DA" w:rsidP="00CB472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updates?</w:t>
                        </w:r>
                      </w:p>
                      <w:p w14:paraId="01F94DA4" w14:textId="77777777" w:rsidR="00BD67DA" w:rsidRPr="00CB4720" w:rsidRDefault="00BD67DA" w:rsidP="00CB4720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Box 8" o:spid="_x0000_s1033" type="#_x0000_t202" style="position:absolute;left:11107;top:36483;width:46276;height:7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 style="mso-fit-shape-to-text:t">
                    <w:txbxContent>
                      <w:p w14:paraId="00A3531A" w14:textId="75080123" w:rsidR="00BD67DA" w:rsidRDefault="00BD67DA" w:rsidP="00052CB6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Approved updates incorporated on ADVIPs and emailed to academic unit for review and approval.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Department response required within 2 weeks of email. </w:t>
                        </w:r>
                      </w:p>
                    </w:txbxContent>
                  </v:textbox>
                </v:shape>
                <v:shape id="Straight Arrow Connector 10" o:spid="_x0000_s1034" type="#_x0000_t32" style="position:absolute;left:34158;top:12213;width:40;height:3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" strokecolor="#4579b8 [3044]" strokeweight="1.5pt">
                  <v:stroke endarrow="open"/>
                  <v:shadow on="t" color="black" opacity="26214f" origin="-.5,-.5" offset=".74836mm,.74836mm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1" o:spid="_x0000_s1035" type="#_x0000_t34" style="position:absolute;left:46914;top:9622;width:11145;height:1729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" adj="28747" strokecolor="#4579b8 [3044]" strokeweight="1.5pt">
                  <v:stroke endarrow="open"/>
                  <v:shadow on="t" color="black" opacity="26214f" origin="-.5,-.5" offset=".74836mm,.74836mm"/>
                </v:shape>
                <v:shape id="TextBox 19" o:spid="_x0000_s1036" type="#_x0000_t202" style="position:absolute;left:62024;top:16849;width:6391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96445BB" w14:textId="77777777" w:rsidR="00BD67DA" w:rsidRDefault="00BD67DA" w:rsidP="00052CB6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Box 18" o:spid="_x0000_s1037" type="#_x0000_t202" style="position:absolute;left:36045;top:32091;width:6494;height: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0284B44" w14:textId="77777777" w:rsidR="00BD67DA" w:rsidRDefault="00BD67DA" w:rsidP="00052CB6">
                        <w:pPr>
                          <w:pStyle w:val="NormalWeb"/>
                        </w:pPr>
                        <w:r w:rsidRPr="00CB472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Box 84" o:spid="_x0000_s1038" type="#_x0000_t202" style="position:absolute;left:11480;top:59598;width:45723;height: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 style="mso-fit-shape-to-text:t">
                    <w:txbxContent>
                      <w:p w14:paraId="035CDB65" w14:textId="49B79BFE" w:rsidR="00BD67DA" w:rsidRDefault="00B54A76" w:rsidP="006014C6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Updates applied in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UAccess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,</w:t>
                        </w:r>
                        <w:proofErr w:type="gramEnd"/>
                        <w:r w:rsidR="00BD67D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posted to Degree Search and </w:t>
                        </w:r>
                        <w:r w:rsidR="00B104C1">
                          <w:rPr>
                            <w:rFonts w:ascii="Arial" w:hAnsi="Arial" w:cs="Arial"/>
                            <w:i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2020</w:t>
                        </w:r>
                        <w:r w:rsidR="00BD67DA">
                          <w:rPr>
                            <w:rFonts w:ascii="Arial" w:hAnsi="Arial" w:cs="Arial"/>
                            <w:i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-2</w:t>
                        </w:r>
                        <w:r w:rsidR="00B104C1">
                          <w:rPr>
                            <w:rFonts w:ascii="Arial" w:hAnsi="Arial" w:cs="Arial"/>
                            <w:i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="00BD67DA" w:rsidRPr="006014C6">
                          <w:rPr>
                            <w:rFonts w:ascii="Arial" w:hAnsi="Arial" w:cs="Arial"/>
                            <w:i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UA General Catalog</w:t>
                        </w:r>
                      </w:p>
                    </w:txbxContent>
                  </v:textbox>
                </v:shape>
                <v:shape id="Diamond 15" o:spid="_x0000_s1039" type="#_x0000_t4" style="position:absolute;left:21577;top:47298;width:25337;height:8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" fillcolor="#8aabd3 [2132]" strokecolor="#548dd4 [1951]" strokeweight="1.5pt">
                  <v:fill color2="#d6e2f0 [756]" rotate="t" angle="45" colors="0 #9ab5e4;.5 #c2d1ed;1 #e1e8f5" focus="100%" type="gradient"/>
                  <v:shadow on="t" color="black" opacity="26214f" origin="-.5,-.5" offset=".74836mm,.74836mm"/>
                  <v:textbox>
                    <w:txbxContent>
                      <w:p w14:paraId="2BDE7C0E" w14:textId="77777777" w:rsidR="00BD67DA" w:rsidRDefault="00BD67DA" w:rsidP="00052CB6"/>
                    </w:txbxContent>
                  </v:textbox>
                </v:shape>
                <v:shape id="TextBox 177" o:spid="_x0000_s1040" type="#_x0000_t202" style="position:absolute;left:25639;top:48216;width:16901;height:6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" filled="f" stroked="f">
                  <v:textbox>
                    <w:txbxContent>
                      <w:p w14:paraId="5B840146" w14:textId="792FF637" w:rsidR="00BD67DA" w:rsidRDefault="00BD67DA" w:rsidP="006014C6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Academic unit</w:t>
                        </w:r>
                      </w:p>
                      <w:p w14:paraId="7231B9A9" w14:textId="77777777" w:rsidR="00BD67DA" w:rsidRDefault="00BD67DA" w:rsidP="006014C6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approves updates?</w:t>
                        </w:r>
                      </w:p>
                    </w:txbxContent>
                  </v:textbox>
                </v:shape>
                <v:shape id="Straight Arrow Connector 17" o:spid="_x0000_s1041" type="#_x0000_t32" style="position:absolute;left:34245;top:43657;width:1;height:3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" strokecolor="#4579b8 [3044]" strokeweight="1.5pt">
                  <v:stroke endarrow="open"/>
                </v:shape>
                <v:shape id="Shape 186" o:spid="_x0000_s1042" type="#_x0000_t34" style="position:absolute;left:10257;top:9622;width:11320;height:4177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" adj="28636" strokecolor="#4579b8 [3044]" strokeweight="1.5pt">
                  <v:stroke endarrow="open"/>
                  <v:shadow on="t" color="black" opacity="26214f" origin="-.5,-.5" offset=".74836mm,.74836mm"/>
                </v:shape>
                <v:shape id="TextBox 95" o:spid="_x0000_s1043" type="#_x0000_t202" style="position:absolute;top:24674;width:5377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3AD055" w14:textId="77777777" w:rsidR="00BD67DA" w:rsidRDefault="00BD67DA" w:rsidP="00052CB6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20" o:spid="_x0000_s1044" type="#_x0000_t32" style="position:absolute;left:34246;top:55497;width:96;height:4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" strokecolor="#4579b8 [3044]" strokeweight="1.5pt">
                  <v:stroke endarrow="open"/>
                  <v:shadow on="t" color="black" opacity="26214f" origin="-.5,-.5" offset=".74836mm,.74836mm"/>
                </v:shape>
                <v:shape id="TextBox 83" o:spid="_x0000_s1045" type="#_x0000_t202" style="position:absolute;left:37267;top:55497;width:6064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75C8440" w14:textId="77777777" w:rsidR="00BD67DA" w:rsidRPr="00CB4720" w:rsidRDefault="00BD67DA" w:rsidP="00052CB6">
                        <w:pPr>
                          <w:pStyle w:val="NormalWeb"/>
                          <w:rPr>
                            <w:sz w:val="16"/>
                            <w:szCs w:val="16"/>
                          </w:rPr>
                        </w:pPr>
                        <w:r w:rsidRPr="00CB472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22" o:spid="_x0000_s1046" type="#_x0000_t32" style="position:absolute;left:34198;top:18909;width:0;height:2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" strokecolor="#4579b8 [3044]" strokeweight="1.5pt">
                  <v:stroke endarrow="open"/>
                  <v:shadow on="t" color="black" opacity="26214f" origin="-.5,-.5" offset=".74836mm,.74836mm"/>
                </v:shape>
                <w10:wrap type="square"/>
              </v:group>
            </w:pict>
          </mc:Fallback>
        </mc:AlternateContent>
      </w:r>
    </w:p>
    <w:p w14:paraId="4D06A40F" w14:textId="77777777" w:rsidR="00052CB6" w:rsidRPr="000D6EAA" w:rsidRDefault="00052CB6" w:rsidP="00052CB6">
      <w:pPr>
        <w:rPr>
          <w:sz w:val="22"/>
          <w:szCs w:val="22"/>
        </w:rPr>
      </w:pPr>
    </w:p>
    <w:p w14:paraId="12D0AC78" w14:textId="77777777" w:rsidR="00052CB6" w:rsidRPr="000D6EAA" w:rsidRDefault="00052CB6" w:rsidP="00052CB6">
      <w:pPr>
        <w:rPr>
          <w:b/>
          <w:sz w:val="22"/>
          <w:szCs w:val="22"/>
          <w:u w:val="single"/>
        </w:rPr>
      </w:pPr>
    </w:p>
    <w:p w14:paraId="6A7522FA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2ACBB12E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6358FBD0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67C14D0D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7DB5DA8A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448DD2C6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0FDBCC7A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7E400FED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7AAFEC5B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4A0B699A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32DF0D3E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320BC443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087515C9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0ED17286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1423427E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27BA9E03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3D4CA272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4000C296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7835BFCB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410BBDA4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7A770FD2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44A6E3EC" w14:textId="77777777" w:rsidR="00052CB6" w:rsidRDefault="00052CB6" w:rsidP="00052CB6">
      <w:pPr>
        <w:rPr>
          <w:b/>
          <w:sz w:val="22"/>
          <w:szCs w:val="22"/>
          <w:u w:val="single"/>
        </w:rPr>
      </w:pPr>
    </w:p>
    <w:p w14:paraId="3752B571" w14:textId="77777777" w:rsidR="00671433" w:rsidRDefault="00671433" w:rsidP="00052CB6">
      <w:pPr>
        <w:rPr>
          <w:b/>
          <w:sz w:val="22"/>
          <w:szCs w:val="22"/>
          <w:u w:val="single"/>
        </w:rPr>
      </w:pPr>
    </w:p>
    <w:p w14:paraId="133D750F" w14:textId="77777777" w:rsidR="00671433" w:rsidRDefault="00671433" w:rsidP="00052CB6">
      <w:pPr>
        <w:rPr>
          <w:b/>
          <w:sz w:val="22"/>
          <w:szCs w:val="22"/>
          <w:u w:val="single"/>
        </w:rPr>
      </w:pPr>
    </w:p>
    <w:p w14:paraId="408E09A5" w14:textId="77777777" w:rsidR="00671433" w:rsidRDefault="00671433" w:rsidP="00052CB6">
      <w:pPr>
        <w:rPr>
          <w:b/>
          <w:sz w:val="22"/>
          <w:szCs w:val="22"/>
          <w:u w:val="single"/>
        </w:rPr>
      </w:pPr>
    </w:p>
    <w:p w14:paraId="7C1E9114" w14:textId="74BD55A1" w:rsidR="00671433" w:rsidRDefault="00671433" w:rsidP="00671433">
      <w:r>
        <w:t>*</w:t>
      </w:r>
      <w:r w:rsidR="00C951A8">
        <w:t>Upload Degree Search spreadsheets to the</w:t>
      </w:r>
      <w:r>
        <w:t xml:space="preserve"> UA Curriculum Update module (ADVIP update module) under “</w:t>
      </w:r>
      <w:r w:rsidR="0025271F">
        <w:t xml:space="preserve">Curriculum Update </w:t>
      </w:r>
      <w:r>
        <w:t>Extra</w:t>
      </w:r>
      <w:r w:rsidR="00B104C1">
        <w:t>s” tab.</w:t>
      </w:r>
      <w:r w:rsidR="00B104C1">
        <w:br/>
      </w:r>
    </w:p>
    <w:p w14:paraId="5B2E02FB" w14:textId="4960155F" w:rsidR="00490F06" w:rsidRPr="009414CD" w:rsidRDefault="008F06B4" w:rsidP="00060762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5" w:name="Making_Degree_Requirement_Updates"/>
      <w:r>
        <w:rPr>
          <w:b/>
          <w:sz w:val="22"/>
          <w:szCs w:val="22"/>
          <w:u w:val="single"/>
        </w:rPr>
        <w:t xml:space="preserve">Making </w:t>
      </w:r>
      <w:r w:rsidR="00490B4F">
        <w:rPr>
          <w:b/>
          <w:sz w:val="22"/>
          <w:szCs w:val="22"/>
          <w:u w:val="single"/>
        </w:rPr>
        <w:t>AAR/</w:t>
      </w:r>
      <w:proofErr w:type="gramStart"/>
      <w:r w:rsidR="00490B4F">
        <w:rPr>
          <w:b/>
          <w:sz w:val="22"/>
          <w:szCs w:val="22"/>
          <w:u w:val="single"/>
        </w:rPr>
        <w:t xml:space="preserve">ADVIP </w:t>
      </w:r>
      <w:r>
        <w:rPr>
          <w:b/>
          <w:sz w:val="22"/>
          <w:szCs w:val="22"/>
          <w:u w:val="single"/>
        </w:rPr>
        <w:t xml:space="preserve"> Requirement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FD4553">
        <w:rPr>
          <w:b/>
          <w:sz w:val="22"/>
          <w:szCs w:val="22"/>
          <w:u w:val="single"/>
        </w:rPr>
        <w:t xml:space="preserve"> and Degree Search </w:t>
      </w:r>
      <w:r w:rsidR="00052CB6" w:rsidRPr="009414CD">
        <w:rPr>
          <w:b/>
          <w:sz w:val="22"/>
          <w:szCs w:val="22"/>
          <w:u w:val="single"/>
        </w:rPr>
        <w:t>Updates</w:t>
      </w:r>
      <w:bookmarkEnd w:id="5"/>
      <w:r w:rsidR="009A255E" w:rsidRPr="009414CD">
        <w:rPr>
          <w:b/>
          <w:sz w:val="22"/>
          <w:szCs w:val="22"/>
          <w:u w:val="single"/>
        </w:rPr>
        <w:br/>
      </w:r>
      <w:r w:rsidR="009A255E" w:rsidRPr="009414CD">
        <w:rPr>
          <w:b/>
          <w:sz w:val="22"/>
          <w:szCs w:val="22"/>
          <w:u w:val="single"/>
        </w:rPr>
        <w:br/>
      </w:r>
      <w:r w:rsidR="00521E97">
        <w:rPr>
          <w:rStyle w:val="Hyperlink"/>
          <w:color w:val="auto"/>
          <w:sz w:val="22"/>
          <w:szCs w:val="22"/>
        </w:rPr>
        <w:t>Important Notes</w:t>
      </w:r>
      <w:r w:rsidR="001A47C0" w:rsidRPr="0031426C">
        <w:rPr>
          <w:rStyle w:val="Hyperlink"/>
          <w:color w:val="auto"/>
          <w:sz w:val="22"/>
          <w:szCs w:val="22"/>
        </w:rPr>
        <w:t>:</w:t>
      </w:r>
      <w:r w:rsidR="001A47C0">
        <w:rPr>
          <w:rStyle w:val="Hyperlink"/>
          <w:color w:val="auto"/>
          <w:sz w:val="22"/>
          <w:szCs w:val="22"/>
          <w:u w:val="none"/>
        </w:rPr>
        <w:t xml:space="preserve"> </w:t>
      </w:r>
      <w:r w:rsidR="00521E97">
        <w:rPr>
          <w:rStyle w:val="Hyperlink"/>
          <w:color w:val="auto"/>
          <w:sz w:val="22"/>
          <w:szCs w:val="22"/>
          <w:u w:val="none"/>
        </w:rPr>
        <w:br/>
      </w:r>
      <w:r w:rsidR="00521E97">
        <w:rPr>
          <w:rStyle w:val="Hyperlink"/>
          <w:color w:val="auto"/>
          <w:sz w:val="22"/>
          <w:szCs w:val="22"/>
          <w:u w:val="none"/>
        </w:rPr>
        <w:br/>
        <w:t>U</w:t>
      </w:r>
      <w:r w:rsidR="001A47C0">
        <w:rPr>
          <w:rStyle w:val="Hyperlink"/>
          <w:color w:val="auto"/>
          <w:sz w:val="22"/>
          <w:szCs w:val="22"/>
          <w:u w:val="none"/>
        </w:rPr>
        <w:t>pdates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 </w:t>
      </w:r>
      <w:r w:rsidR="001A47C0">
        <w:rPr>
          <w:rStyle w:val="Hyperlink"/>
          <w:color w:val="auto"/>
          <w:sz w:val="22"/>
          <w:szCs w:val="22"/>
          <w:u w:val="none"/>
        </w:rPr>
        <w:t>must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 involve discussions between faculty and support staff (i.e. advisors, program coordinators, etc.) to ensure </w:t>
      </w:r>
      <w:r w:rsidR="00822D40">
        <w:rPr>
          <w:rStyle w:val="Hyperlink"/>
          <w:color w:val="auto"/>
          <w:sz w:val="22"/>
          <w:szCs w:val="22"/>
          <w:u w:val="none"/>
        </w:rPr>
        <w:t>student</w:t>
      </w:r>
      <w:r w:rsidR="00113D3B">
        <w:rPr>
          <w:rStyle w:val="Hyperlink"/>
          <w:color w:val="auto"/>
          <w:sz w:val="22"/>
          <w:szCs w:val="22"/>
          <w:u w:val="none"/>
        </w:rPr>
        <w:t>s</w:t>
      </w:r>
      <w:r w:rsidR="00822D40">
        <w:rPr>
          <w:rStyle w:val="Hyperlink"/>
          <w:color w:val="auto"/>
          <w:sz w:val="22"/>
          <w:szCs w:val="22"/>
          <w:u w:val="none"/>
        </w:rPr>
        <w:t xml:space="preserve">’ needs 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and </w:t>
      </w:r>
      <w:r w:rsidR="00113D3B">
        <w:rPr>
          <w:rStyle w:val="Hyperlink"/>
          <w:color w:val="auto"/>
          <w:sz w:val="22"/>
          <w:szCs w:val="22"/>
          <w:u w:val="none"/>
        </w:rPr>
        <w:t>programmatic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 learning </w:t>
      </w:r>
      <w:r w:rsidR="00113D3B">
        <w:rPr>
          <w:rStyle w:val="Hyperlink"/>
          <w:color w:val="auto"/>
          <w:sz w:val="22"/>
          <w:szCs w:val="22"/>
          <w:u w:val="none"/>
        </w:rPr>
        <w:t>outcomes are primary considerations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. </w:t>
      </w:r>
      <w:r w:rsidR="00113D3B">
        <w:rPr>
          <w:rStyle w:val="Hyperlink"/>
          <w:color w:val="auto"/>
          <w:sz w:val="22"/>
          <w:szCs w:val="22"/>
          <w:u w:val="none"/>
        </w:rPr>
        <w:t>Academic units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 are encouraged to allow time to go through all </w:t>
      </w:r>
      <w:r w:rsidR="00113D3B">
        <w:rPr>
          <w:rStyle w:val="Hyperlink"/>
          <w:color w:val="auto"/>
          <w:sz w:val="22"/>
          <w:szCs w:val="22"/>
          <w:u w:val="none"/>
        </w:rPr>
        <w:t xml:space="preserve">internal 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approval processes within </w:t>
      </w:r>
      <w:r w:rsidR="00113D3B">
        <w:rPr>
          <w:rStyle w:val="Hyperlink"/>
          <w:color w:val="auto"/>
          <w:sz w:val="22"/>
          <w:szCs w:val="22"/>
          <w:u w:val="none"/>
        </w:rPr>
        <w:t>their unit</w:t>
      </w:r>
      <w:r w:rsidR="001A47C0" w:rsidRPr="009414CD">
        <w:rPr>
          <w:rStyle w:val="Hyperlink"/>
          <w:color w:val="auto"/>
          <w:sz w:val="22"/>
          <w:szCs w:val="22"/>
          <w:u w:val="none"/>
        </w:rPr>
        <w:t xml:space="preserve"> along with any college curriculum committees or processes.</w:t>
      </w:r>
      <w:r w:rsidR="001A47C0">
        <w:rPr>
          <w:rStyle w:val="Hyperlink"/>
          <w:color w:val="auto"/>
          <w:sz w:val="22"/>
          <w:szCs w:val="22"/>
          <w:u w:val="none"/>
        </w:rPr>
        <w:t xml:space="preserve"> </w:t>
      </w:r>
      <w:r w:rsidR="00113D3B">
        <w:rPr>
          <w:rStyle w:val="Hyperlink"/>
          <w:color w:val="auto"/>
          <w:sz w:val="22"/>
          <w:szCs w:val="22"/>
          <w:u w:val="none"/>
        </w:rPr>
        <w:br/>
      </w:r>
      <w:r w:rsidR="00113D3B">
        <w:rPr>
          <w:rStyle w:val="Hyperlink"/>
          <w:color w:val="auto"/>
          <w:sz w:val="22"/>
          <w:szCs w:val="22"/>
          <w:u w:val="none"/>
        </w:rPr>
        <w:br/>
      </w:r>
      <w:r w:rsidR="00113D3B" w:rsidRPr="009414CD">
        <w:rPr>
          <w:rStyle w:val="Hyperlink"/>
          <w:color w:val="auto"/>
          <w:sz w:val="22"/>
          <w:szCs w:val="22"/>
          <w:u w:val="none"/>
        </w:rPr>
        <w:lastRenderedPageBreak/>
        <w:t xml:space="preserve">Curricular Affairs is responsible for approval of all curricular updates. </w:t>
      </w:r>
      <w:r w:rsidR="00880C1A">
        <w:rPr>
          <w:rStyle w:val="Hyperlink"/>
          <w:color w:val="auto"/>
          <w:sz w:val="22"/>
          <w:szCs w:val="22"/>
          <w:u w:val="none"/>
        </w:rPr>
        <w:t>Curricular Affairs s</w:t>
      </w:r>
      <w:r w:rsidR="00113D3B" w:rsidRPr="009414CD">
        <w:rPr>
          <w:rStyle w:val="Hyperlink"/>
          <w:color w:val="auto"/>
          <w:sz w:val="22"/>
          <w:szCs w:val="22"/>
          <w:u w:val="none"/>
        </w:rPr>
        <w:t>taff members will check curricular updates to ensure they follow academic policy and will work with department representative</w:t>
      </w:r>
      <w:r>
        <w:rPr>
          <w:rStyle w:val="Hyperlink"/>
          <w:color w:val="auto"/>
          <w:sz w:val="22"/>
          <w:szCs w:val="22"/>
          <w:u w:val="none"/>
        </w:rPr>
        <w:t>(s)</w:t>
      </w:r>
      <w:r w:rsidR="00113D3B" w:rsidRPr="009414CD">
        <w:rPr>
          <w:rStyle w:val="Hyperlink"/>
          <w:color w:val="auto"/>
          <w:sz w:val="22"/>
          <w:szCs w:val="22"/>
          <w:u w:val="none"/>
        </w:rPr>
        <w:t xml:space="preserve"> on updates </w:t>
      </w:r>
      <w:r w:rsidR="00062B73">
        <w:rPr>
          <w:rStyle w:val="Hyperlink"/>
          <w:color w:val="auto"/>
          <w:sz w:val="22"/>
          <w:szCs w:val="22"/>
          <w:u w:val="none"/>
        </w:rPr>
        <w:t>needing</w:t>
      </w:r>
      <w:r w:rsidR="00113D3B" w:rsidRPr="009414CD">
        <w:rPr>
          <w:rStyle w:val="Hyperlink"/>
          <w:color w:val="auto"/>
          <w:sz w:val="22"/>
          <w:szCs w:val="22"/>
          <w:u w:val="none"/>
        </w:rPr>
        <w:t xml:space="preserve"> revisions.  </w:t>
      </w:r>
      <w:r w:rsidR="00113D3B">
        <w:rPr>
          <w:rStyle w:val="Hyperlink"/>
          <w:color w:val="auto"/>
          <w:sz w:val="22"/>
          <w:szCs w:val="22"/>
          <w:u w:val="none"/>
        </w:rPr>
        <w:br/>
      </w:r>
      <w:r w:rsidR="00113D3B">
        <w:rPr>
          <w:rStyle w:val="Hyperlink"/>
          <w:color w:val="auto"/>
          <w:sz w:val="22"/>
          <w:szCs w:val="22"/>
          <w:u w:val="none"/>
        </w:rPr>
        <w:br/>
      </w:r>
      <w:r w:rsidR="00113D3B" w:rsidRPr="009414CD">
        <w:rPr>
          <w:sz w:val="22"/>
          <w:szCs w:val="22"/>
        </w:rPr>
        <w:t>Submissions received</w:t>
      </w:r>
      <w:r w:rsidR="00113D3B">
        <w:rPr>
          <w:sz w:val="22"/>
          <w:szCs w:val="22"/>
        </w:rPr>
        <w:t xml:space="preserve"> after the established deadline may</w:t>
      </w:r>
      <w:r w:rsidR="00113D3B" w:rsidRPr="009414CD">
        <w:rPr>
          <w:sz w:val="22"/>
          <w:szCs w:val="22"/>
        </w:rPr>
        <w:t xml:space="preserve"> not be processed.</w:t>
      </w:r>
      <w:r w:rsidR="00880C1A">
        <w:rPr>
          <w:sz w:val="22"/>
          <w:szCs w:val="22"/>
        </w:rPr>
        <w:t xml:space="preserve"> </w:t>
      </w:r>
      <w:r w:rsidR="001A47C0">
        <w:rPr>
          <w:rStyle w:val="Hyperlink"/>
          <w:color w:val="auto"/>
          <w:sz w:val="22"/>
          <w:szCs w:val="22"/>
          <w:u w:val="none"/>
        </w:rPr>
        <w:br/>
      </w:r>
      <w:r w:rsidR="001A47C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0F06" w:rsidRPr="0031426C">
        <w:rPr>
          <w:sz w:val="22"/>
          <w:szCs w:val="22"/>
          <w:u w:val="single"/>
        </w:rPr>
        <w:t>Method</w:t>
      </w:r>
      <w:r w:rsidR="001A47C0" w:rsidRPr="0031426C">
        <w:rPr>
          <w:sz w:val="22"/>
          <w:szCs w:val="22"/>
          <w:u w:val="single"/>
        </w:rPr>
        <w:t>s for</w:t>
      </w:r>
      <w:r w:rsidR="0031426C">
        <w:rPr>
          <w:sz w:val="22"/>
          <w:szCs w:val="22"/>
          <w:u w:val="single"/>
        </w:rPr>
        <w:t xml:space="preserve"> </w:t>
      </w:r>
      <w:r w:rsidR="00490F06" w:rsidRPr="0031426C">
        <w:rPr>
          <w:sz w:val="22"/>
          <w:szCs w:val="22"/>
          <w:u w:val="single"/>
        </w:rPr>
        <w:t xml:space="preserve">updating curricular </w:t>
      </w:r>
      <w:r w:rsidR="00490F06" w:rsidRPr="00880C1A">
        <w:rPr>
          <w:sz w:val="22"/>
          <w:szCs w:val="22"/>
          <w:u w:val="single"/>
        </w:rPr>
        <w:t>information</w:t>
      </w:r>
      <w:r w:rsidR="0031426C" w:rsidRPr="00880C1A">
        <w:rPr>
          <w:sz w:val="22"/>
          <w:szCs w:val="22"/>
          <w:u w:val="single"/>
        </w:rPr>
        <w:t xml:space="preserve"> </w:t>
      </w:r>
      <w:r w:rsidR="00490F06" w:rsidRPr="00880C1A">
        <w:rPr>
          <w:sz w:val="22"/>
          <w:szCs w:val="22"/>
          <w:u w:val="single"/>
        </w:rPr>
        <w:t>is as follows:</w:t>
      </w:r>
    </w:p>
    <w:p w14:paraId="5FCED0C0" w14:textId="03DE5738" w:rsidR="00490F06" w:rsidRPr="004760E3" w:rsidRDefault="00490F06" w:rsidP="004760E3">
      <w:pPr>
        <w:pStyle w:val="ListParagraph"/>
        <w:ind w:left="1080"/>
        <w:rPr>
          <w:sz w:val="22"/>
          <w:szCs w:val="22"/>
        </w:rPr>
      </w:pPr>
      <w:r w:rsidRPr="009414CD">
        <w:rPr>
          <w:sz w:val="22"/>
          <w:szCs w:val="22"/>
        </w:rPr>
        <w:br/>
      </w:r>
      <w:r w:rsidR="008E3ABE">
        <w:rPr>
          <w:i/>
          <w:sz w:val="22"/>
          <w:szCs w:val="22"/>
        </w:rPr>
        <w:t xml:space="preserve">Annual </w:t>
      </w:r>
      <w:r w:rsidR="004F59D9" w:rsidRPr="008E3ABE">
        <w:rPr>
          <w:i/>
          <w:sz w:val="22"/>
          <w:szCs w:val="22"/>
        </w:rPr>
        <w:t>A</w:t>
      </w:r>
      <w:r w:rsidRPr="008E3ABE">
        <w:rPr>
          <w:i/>
          <w:sz w:val="22"/>
          <w:szCs w:val="22"/>
        </w:rPr>
        <w:t>A</w:t>
      </w:r>
      <w:r w:rsidR="004F59D9" w:rsidRPr="008E3ABE">
        <w:rPr>
          <w:i/>
          <w:sz w:val="22"/>
          <w:szCs w:val="22"/>
        </w:rPr>
        <w:t>R</w:t>
      </w:r>
      <w:r w:rsidR="00092621" w:rsidRPr="008E3ABE">
        <w:rPr>
          <w:i/>
          <w:sz w:val="22"/>
          <w:szCs w:val="22"/>
        </w:rPr>
        <w:t>/ADVIP</w:t>
      </w:r>
      <w:r w:rsidR="008E3ABE">
        <w:rPr>
          <w:i/>
          <w:sz w:val="22"/>
          <w:szCs w:val="22"/>
        </w:rPr>
        <w:t xml:space="preserve"> Requirement Updates</w:t>
      </w:r>
      <w:r w:rsidRPr="009414CD">
        <w:rPr>
          <w:sz w:val="22"/>
          <w:szCs w:val="22"/>
        </w:rPr>
        <w:t xml:space="preserve">– </w:t>
      </w:r>
      <w:r w:rsidR="00092621">
        <w:rPr>
          <w:sz w:val="22"/>
          <w:szCs w:val="22"/>
        </w:rPr>
        <w:t>submitted</w:t>
      </w:r>
      <w:r w:rsidR="006110A6">
        <w:rPr>
          <w:sz w:val="22"/>
          <w:szCs w:val="22"/>
        </w:rPr>
        <w:t xml:space="preserve"> through UA Curriculum Update module</w:t>
      </w:r>
      <w:r w:rsidR="00092621">
        <w:rPr>
          <w:sz w:val="22"/>
          <w:szCs w:val="22"/>
        </w:rPr>
        <w:t xml:space="preserve"> in </w:t>
      </w:r>
      <w:proofErr w:type="spellStart"/>
      <w:r w:rsidR="00092621">
        <w:rPr>
          <w:sz w:val="22"/>
          <w:szCs w:val="22"/>
        </w:rPr>
        <w:t>UAccess</w:t>
      </w:r>
      <w:proofErr w:type="spellEnd"/>
      <w:r w:rsidR="00802F6E" w:rsidRPr="009414CD">
        <w:rPr>
          <w:sz w:val="22"/>
          <w:szCs w:val="22"/>
        </w:rPr>
        <w:t xml:space="preserve">. </w:t>
      </w:r>
      <w:r w:rsidR="006110A6">
        <w:rPr>
          <w:sz w:val="22"/>
          <w:szCs w:val="22"/>
        </w:rPr>
        <w:t xml:space="preserve"> Access to module requires </w:t>
      </w:r>
      <w:r w:rsidR="008F06B4">
        <w:rPr>
          <w:sz w:val="22"/>
          <w:szCs w:val="22"/>
        </w:rPr>
        <w:t xml:space="preserve">1-1 </w:t>
      </w:r>
      <w:r w:rsidR="006110A6">
        <w:rPr>
          <w:sz w:val="22"/>
          <w:szCs w:val="22"/>
        </w:rPr>
        <w:t>training.</w:t>
      </w:r>
      <w:r w:rsidR="00AA17A8" w:rsidRPr="009414CD">
        <w:rPr>
          <w:sz w:val="22"/>
          <w:szCs w:val="22"/>
        </w:rPr>
        <w:t xml:space="preserve"> </w:t>
      </w:r>
      <w:r w:rsidR="006110A6">
        <w:rPr>
          <w:sz w:val="22"/>
          <w:szCs w:val="22"/>
        </w:rPr>
        <w:t xml:space="preserve">Refer to </w:t>
      </w:r>
      <w:hyperlink r:id="rId8" w:history="1">
        <w:r w:rsidR="006110A6" w:rsidRPr="00FD4553">
          <w:rPr>
            <w:rStyle w:val="Hyperlink"/>
            <w:sz w:val="22"/>
            <w:szCs w:val="22"/>
          </w:rPr>
          <w:t>“UAccess Curriculum Updates</w:t>
        </w:r>
        <w:r w:rsidR="001A47C0" w:rsidRPr="00FD4553">
          <w:rPr>
            <w:rStyle w:val="Hyperlink"/>
            <w:sz w:val="22"/>
            <w:szCs w:val="22"/>
          </w:rPr>
          <w:t xml:space="preserve"> Guide”</w:t>
        </w:r>
      </w:hyperlink>
      <w:r w:rsidR="00FD5221" w:rsidRPr="00FD4553">
        <w:rPr>
          <w:sz w:val="22"/>
          <w:szCs w:val="22"/>
        </w:rPr>
        <w:t xml:space="preserve"> . </w:t>
      </w:r>
      <w:r w:rsidR="00671433" w:rsidRPr="00FD4553">
        <w:rPr>
          <w:sz w:val="22"/>
          <w:szCs w:val="22"/>
        </w:rPr>
        <w:t xml:space="preserve">Set up </w:t>
      </w:r>
      <w:r w:rsidR="00FD4553">
        <w:rPr>
          <w:sz w:val="22"/>
          <w:szCs w:val="22"/>
        </w:rPr>
        <w:t xml:space="preserve">a </w:t>
      </w:r>
      <w:r w:rsidR="00671433" w:rsidRPr="00FD4553">
        <w:rPr>
          <w:sz w:val="22"/>
          <w:szCs w:val="22"/>
        </w:rPr>
        <w:t>training appointment with</w:t>
      </w:r>
      <w:r w:rsidR="006110A6" w:rsidRPr="00FD4553">
        <w:rPr>
          <w:sz w:val="22"/>
          <w:szCs w:val="22"/>
        </w:rPr>
        <w:t xml:space="preserve"> Stephanie Carlson (</w:t>
      </w:r>
      <w:hyperlink r:id="rId9" w:history="1">
        <w:r w:rsidR="006110A6" w:rsidRPr="00FD4553">
          <w:rPr>
            <w:rStyle w:val="Hyperlink"/>
            <w:sz w:val="22"/>
            <w:szCs w:val="22"/>
          </w:rPr>
          <w:t>scarlson@email.arizona.edu</w:t>
        </w:r>
      </w:hyperlink>
      <w:r w:rsidR="006110A6" w:rsidRPr="00FD4553">
        <w:rPr>
          <w:sz w:val="22"/>
          <w:szCs w:val="22"/>
        </w:rPr>
        <w:t>)</w:t>
      </w:r>
      <w:r w:rsidR="00671433" w:rsidRPr="00FD4553">
        <w:rPr>
          <w:sz w:val="22"/>
          <w:szCs w:val="22"/>
        </w:rPr>
        <w:t xml:space="preserve"> or </w:t>
      </w:r>
      <w:r w:rsidR="00C951A8" w:rsidRPr="00FD4553">
        <w:rPr>
          <w:sz w:val="22"/>
          <w:szCs w:val="22"/>
        </w:rPr>
        <w:t>Liz Sandoval</w:t>
      </w:r>
      <w:r w:rsidR="00671433" w:rsidRPr="00FD4553">
        <w:rPr>
          <w:sz w:val="22"/>
          <w:szCs w:val="22"/>
        </w:rPr>
        <w:t xml:space="preserve"> (</w:t>
      </w:r>
      <w:hyperlink r:id="rId10" w:history="1">
        <w:r w:rsidR="00FD4553">
          <w:rPr>
            <w:rStyle w:val="Hyperlink"/>
            <w:sz w:val="22"/>
            <w:szCs w:val="22"/>
          </w:rPr>
          <w:t>esandmar@email.arizona.edu</w:t>
        </w:r>
      </w:hyperlink>
      <w:r w:rsidR="00671433" w:rsidRPr="00FD4553">
        <w:rPr>
          <w:sz w:val="22"/>
          <w:szCs w:val="22"/>
        </w:rPr>
        <w:t>).</w:t>
      </w:r>
      <w:r w:rsidR="000B0D15">
        <w:rPr>
          <w:sz w:val="22"/>
          <w:szCs w:val="22"/>
        </w:rPr>
        <w:t xml:space="preserve"> </w:t>
      </w:r>
      <w:r w:rsidR="00092621" w:rsidRPr="00880C1A">
        <w:rPr>
          <w:b/>
          <w:sz w:val="22"/>
          <w:szCs w:val="22"/>
        </w:rPr>
        <w:t>Additional approval</w:t>
      </w:r>
      <w:r w:rsidR="008F06B4">
        <w:rPr>
          <w:b/>
          <w:sz w:val="22"/>
          <w:szCs w:val="22"/>
        </w:rPr>
        <w:t xml:space="preserve"> is</w:t>
      </w:r>
      <w:r w:rsidR="00092621" w:rsidRPr="00880C1A">
        <w:rPr>
          <w:b/>
          <w:sz w:val="22"/>
          <w:szCs w:val="22"/>
        </w:rPr>
        <w:t xml:space="preserve"> required for significant changes to degree requirements, refer to</w:t>
      </w:r>
      <w:r w:rsidR="008E3ABE">
        <w:rPr>
          <w:b/>
          <w:sz w:val="22"/>
          <w:szCs w:val="22"/>
        </w:rPr>
        <w:t xml:space="preserve"> </w:t>
      </w:r>
      <w:hyperlink r:id="rId11" w:history="1">
        <w:r w:rsidR="008E3ABE" w:rsidRPr="008E3ABE">
          <w:rPr>
            <w:rStyle w:val="Hyperlink"/>
            <w:b/>
            <w:sz w:val="22"/>
            <w:szCs w:val="22"/>
          </w:rPr>
          <w:t>Undergraduate Proposal Approval Table</w:t>
        </w:r>
      </w:hyperlink>
      <w:r w:rsidR="008E3ABE">
        <w:rPr>
          <w:b/>
          <w:sz w:val="22"/>
          <w:szCs w:val="22"/>
        </w:rPr>
        <w:t xml:space="preserve">. </w:t>
      </w:r>
      <w:r w:rsidR="002C75F2">
        <w:rPr>
          <w:sz w:val="22"/>
          <w:szCs w:val="22"/>
        </w:rPr>
        <w:br/>
      </w:r>
      <w:r w:rsidR="002C75F2">
        <w:rPr>
          <w:sz w:val="22"/>
          <w:szCs w:val="22"/>
        </w:rPr>
        <w:br/>
      </w:r>
      <w:r w:rsidR="002C75F2" w:rsidRPr="008E3ABE">
        <w:rPr>
          <w:i/>
          <w:sz w:val="22"/>
          <w:szCs w:val="22"/>
        </w:rPr>
        <w:t>Degree Search</w:t>
      </w:r>
      <w:r w:rsidR="002C75F2">
        <w:rPr>
          <w:sz w:val="22"/>
          <w:szCs w:val="22"/>
        </w:rPr>
        <w:t xml:space="preserve"> </w:t>
      </w:r>
      <w:r w:rsidRPr="009414CD">
        <w:rPr>
          <w:sz w:val="22"/>
          <w:szCs w:val="22"/>
        </w:rPr>
        <w:t>–</w:t>
      </w:r>
      <w:r w:rsidR="008F06B4">
        <w:rPr>
          <w:sz w:val="22"/>
          <w:szCs w:val="22"/>
        </w:rPr>
        <w:t xml:space="preserve"> </w:t>
      </w:r>
      <w:r w:rsidR="002C75F2">
        <w:rPr>
          <w:sz w:val="22"/>
          <w:szCs w:val="22"/>
        </w:rPr>
        <w:t>u</w:t>
      </w:r>
      <w:r w:rsidR="001A47C0">
        <w:rPr>
          <w:sz w:val="22"/>
          <w:szCs w:val="22"/>
        </w:rPr>
        <w:t xml:space="preserve">se </w:t>
      </w:r>
      <w:hyperlink r:id="rId12" w:history="1">
        <w:r w:rsidR="001A47C0" w:rsidRPr="002C75F2">
          <w:rPr>
            <w:rStyle w:val="Hyperlink"/>
            <w:sz w:val="22"/>
            <w:szCs w:val="22"/>
          </w:rPr>
          <w:t>“</w:t>
        </w:r>
        <w:r w:rsidR="006110A6" w:rsidRPr="002C75F2">
          <w:rPr>
            <w:rStyle w:val="Hyperlink"/>
            <w:sz w:val="22"/>
            <w:szCs w:val="22"/>
          </w:rPr>
          <w:t xml:space="preserve">Degree Search </w:t>
        </w:r>
        <w:r w:rsidR="001A47C0" w:rsidRPr="002C75F2">
          <w:rPr>
            <w:rStyle w:val="Hyperlink"/>
            <w:sz w:val="22"/>
            <w:szCs w:val="22"/>
          </w:rPr>
          <w:t>Updates Spreadsheet”</w:t>
        </w:r>
      </w:hyperlink>
      <w:r w:rsidR="006110A6">
        <w:rPr>
          <w:sz w:val="22"/>
          <w:szCs w:val="22"/>
        </w:rPr>
        <w:t xml:space="preserve"> to update Degree Search sequences</w:t>
      </w:r>
      <w:r w:rsidR="00F55FE0">
        <w:rPr>
          <w:sz w:val="22"/>
          <w:szCs w:val="22"/>
        </w:rPr>
        <w:t xml:space="preserve"> (</w:t>
      </w:r>
      <w:hyperlink r:id="rId13" w:history="1">
        <w:r w:rsidR="006110A6" w:rsidRPr="00B8179C">
          <w:rPr>
            <w:rStyle w:val="Hyperlink"/>
            <w:sz w:val="22"/>
            <w:szCs w:val="22"/>
          </w:rPr>
          <w:t>http://www.degreesearch.arizona.edu</w:t>
        </w:r>
      </w:hyperlink>
      <w:r w:rsidR="00F55FE0">
        <w:rPr>
          <w:sz w:val="22"/>
          <w:szCs w:val="22"/>
        </w:rPr>
        <w:t>)</w:t>
      </w:r>
      <w:r w:rsidR="006110A6">
        <w:rPr>
          <w:sz w:val="22"/>
          <w:szCs w:val="22"/>
        </w:rPr>
        <w:t xml:space="preserve">. </w:t>
      </w:r>
      <w:r w:rsidR="00FD4553">
        <w:rPr>
          <w:sz w:val="22"/>
          <w:szCs w:val="22"/>
        </w:rPr>
        <w:t xml:space="preserve">Upload updates to </w:t>
      </w:r>
      <w:r w:rsidR="0094393D">
        <w:rPr>
          <w:sz w:val="22"/>
          <w:szCs w:val="22"/>
        </w:rPr>
        <w:t>Degree Sear</w:t>
      </w:r>
      <w:r w:rsidR="00FD4553">
        <w:rPr>
          <w:sz w:val="22"/>
          <w:szCs w:val="22"/>
        </w:rPr>
        <w:t>ch spreadsheets/sequences using the</w:t>
      </w:r>
      <w:r w:rsidR="0094393D">
        <w:rPr>
          <w:sz w:val="22"/>
          <w:szCs w:val="22"/>
        </w:rPr>
        <w:t xml:space="preserve"> UA Curriculum Update module under the “Pl</w:t>
      </w:r>
      <w:r w:rsidR="00C14CA0">
        <w:rPr>
          <w:sz w:val="22"/>
          <w:szCs w:val="22"/>
        </w:rPr>
        <w:t>an Extras” tab during the annual submission window (deadline October 25, 2019).</w:t>
      </w:r>
      <w:r w:rsidR="0094393D">
        <w:rPr>
          <w:sz w:val="22"/>
          <w:szCs w:val="22"/>
        </w:rPr>
        <w:t xml:space="preserve"> </w:t>
      </w:r>
    </w:p>
    <w:p w14:paraId="417F9200" w14:textId="77777777" w:rsidR="00490F06" w:rsidRPr="009414CD" w:rsidRDefault="00490F06" w:rsidP="00490F06">
      <w:pPr>
        <w:pStyle w:val="ListParagraph"/>
        <w:ind w:left="1080"/>
        <w:rPr>
          <w:sz w:val="22"/>
          <w:szCs w:val="22"/>
        </w:rPr>
      </w:pPr>
    </w:p>
    <w:p w14:paraId="35CDC95F" w14:textId="0A955899" w:rsidR="00622219" w:rsidRPr="009414CD" w:rsidRDefault="00490F06" w:rsidP="00464801">
      <w:pPr>
        <w:pStyle w:val="ListParagraph"/>
        <w:ind w:left="1080"/>
        <w:rPr>
          <w:sz w:val="22"/>
          <w:szCs w:val="22"/>
        </w:rPr>
      </w:pPr>
      <w:r w:rsidRPr="008E3ABE">
        <w:rPr>
          <w:i/>
          <w:sz w:val="22"/>
          <w:szCs w:val="22"/>
        </w:rPr>
        <w:t>P</w:t>
      </w:r>
      <w:r w:rsidR="00060762" w:rsidRPr="008E3ABE">
        <w:rPr>
          <w:i/>
          <w:sz w:val="22"/>
          <w:szCs w:val="22"/>
        </w:rPr>
        <w:t>re-scheduling</w:t>
      </w:r>
      <w:r w:rsidR="0066746D" w:rsidRPr="008E3ABE">
        <w:rPr>
          <w:i/>
          <w:sz w:val="22"/>
          <w:szCs w:val="22"/>
        </w:rPr>
        <w:t xml:space="preserve"> for undergraduate programs</w:t>
      </w:r>
      <w:r w:rsidR="008F06B4">
        <w:rPr>
          <w:sz w:val="22"/>
          <w:szCs w:val="22"/>
        </w:rPr>
        <w:t xml:space="preserve"> </w:t>
      </w:r>
      <w:r w:rsidR="008F06B4" w:rsidRPr="009414CD">
        <w:rPr>
          <w:sz w:val="22"/>
          <w:szCs w:val="22"/>
        </w:rPr>
        <w:t>–</w:t>
      </w:r>
      <w:r w:rsidR="008F06B4">
        <w:rPr>
          <w:sz w:val="22"/>
          <w:szCs w:val="22"/>
        </w:rPr>
        <w:t xml:space="preserve"> d</w:t>
      </w:r>
      <w:r w:rsidR="00F55FE0">
        <w:rPr>
          <w:sz w:val="22"/>
          <w:szCs w:val="22"/>
        </w:rPr>
        <w:t xml:space="preserve">epartment-approved </w:t>
      </w:r>
      <w:r w:rsidR="00822D40">
        <w:rPr>
          <w:sz w:val="22"/>
          <w:szCs w:val="22"/>
        </w:rPr>
        <w:t>representative</w:t>
      </w:r>
      <w:r w:rsidR="008F06B4">
        <w:rPr>
          <w:sz w:val="22"/>
          <w:szCs w:val="22"/>
        </w:rPr>
        <w:t>(</w:t>
      </w:r>
      <w:r w:rsidR="00822D40">
        <w:rPr>
          <w:sz w:val="22"/>
          <w:szCs w:val="22"/>
        </w:rPr>
        <w:t>s</w:t>
      </w:r>
      <w:r w:rsidR="008F06B4">
        <w:rPr>
          <w:sz w:val="22"/>
          <w:szCs w:val="22"/>
        </w:rPr>
        <w:t>)</w:t>
      </w:r>
      <w:r w:rsidR="00AD0620">
        <w:rPr>
          <w:sz w:val="22"/>
          <w:szCs w:val="22"/>
        </w:rPr>
        <w:t xml:space="preserve"> </w:t>
      </w:r>
      <w:r w:rsidRPr="009414CD">
        <w:rPr>
          <w:sz w:val="22"/>
          <w:szCs w:val="22"/>
        </w:rPr>
        <w:t>will be sent pre-schedule information</w:t>
      </w:r>
      <w:r w:rsidR="001A47C0">
        <w:rPr>
          <w:sz w:val="22"/>
          <w:szCs w:val="22"/>
        </w:rPr>
        <w:t xml:space="preserve"> from Office of Admissions and UITS</w:t>
      </w:r>
      <w:r w:rsidR="00B82FF8">
        <w:rPr>
          <w:sz w:val="22"/>
          <w:szCs w:val="22"/>
        </w:rPr>
        <w:t xml:space="preserve">. </w:t>
      </w:r>
      <w:r w:rsidR="001A47C0">
        <w:rPr>
          <w:sz w:val="22"/>
          <w:szCs w:val="22"/>
        </w:rPr>
        <w:t>Updates</w:t>
      </w:r>
      <w:r w:rsidR="00822D40">
        <w:rPr>
          <w:sz w:val="22"/>
          <w:szCs w:val="22"/>
        </w:rPr>
        <w:t xml:space="preserve"> to pre-schedules must</w:t>
      </w:r>
      <w:r w:rsidR="00AD0620">
        <w:rPr>
          <w:sz w:val="22"/>
          <w:szCs w:val="22"/>
        </w:rPr>
        <w:t xml:space="preserve"> </w:t>
      </w:r>
      <w:r w:rsidRPr="009414CD">
        <w:rPr>
          <w:sz w:val="22"/>
          <w:szCs w:val="22"/>
        </w:rPr>
        <w:t xml:space="preserve">be submitted to </w:t>
      </w:r>
      <w:hyperlink r:id="rId14" w:history="1">
        <w:r w:rsidR="00060762" w:rsidRPr="009414CD">
          <w:rPr>
            <w:rStyle w:val="Hyperlink"/>
            <w:sz w:val="22"/>
            <w:szCs w:val="22"/>
          </w:rPr>
          <w:t>degreerqmtupdates@list.arizona.edu</w:t>
        </w:r>
      </w:hyperlink>
      <w:r w:rsidR="00060762" w:rsidRPr="009414CD">
        <w:rPr>
          <w:rStyle w:val="Hyperlink"/>
          <w:sz w:val="22"/>
          <w:szCs w:val="22"/>
        </w:rPr>
        <w:t>.</w:t>
      </w:r>
      <w:r w:rsidR="00060762" w:rsidRPr="009414CD">
        <w:rPr>
          <w:sz w:val="22"/>
          <w:szCs w:val="22"/>
        </w:rPr>
        <w:t xml:space="preserve"> </w:t>
      </w:r>
      <w:r w:rsidR="00880C1A">
        <w:rPr>
          <w:sz w:val="22"/>
          <w:szCs w:val="22"/>
        </w:rPr>
        <w:t xml:space="preserve">Updates to pre-schedules may require Curricular Affairs approval. </w:t>
      </w:r>
      <w:r w:rsidRPr="009414CD">
        <w:rPr>
          <w:sz w:val="22"/>
          <w:szCs w:val="22"/>
        </w:rPr>
        <w:br/>
      </w:r>
      <w:r w:rsidR="00AA17A8" w:rsidRPr="009414CD">
        <w:rPr>
          <w:rStyle w:val="Hyperlink"/>
          <w:color w:val="auto"/>
          <w:sz w:val="22"/>
          <w:szCs w:val="22"/>
          <w:u w:val="none"/>
        </w:rPr>
        <w:br/>
      </w:r>
    </w:p>
    <w:p w14:paraId="4B57E81D" w14:textId="4B550451" w:rsidR="00880C1A" w:rsidRDefault="007A756B" w:rsidP="00AA17A8">
      <w:pPr>
        <w:pStyle w:val="ListParagraph"/>
        <w:numPr>
          <w:ilvl w:val="0"/>
          <w:numId w:val="3"/>
        </w:numPr>
        <w:rPr>
          <w:i/>
          <w:color w:val="FF0000"/>
          <w:sz w:val="22"/>
          <w:szCs w:val="22"/>
        </w:rPr>
      </w:pPr>
      <w:bookmarkStart w:id="6" w:name="General_Catalog"/>
      <w:r w:rsidRPr="008E3ABE">
        <w:rPr>
          <w:b/>
          <w:sz w:val="22"/>
          <w:szCs w:val="22"/>
          <w:u w:val="single"/>
        </w:rPr>
        <w:t xml:space="preserve">UA </w:t>
      </w:r>
      <w:r w:rsidR="0038166B" w:rsidRPr="008E3ABE">
        <w:rPr>
          <w:b/>
          <w:sz w:val="22"/>
          <w:szCs w:val="22"/>
          <w:u w:val="single"/>
        </w:rPr>
        <w:t>General Catalog</w:t>
      </w:r>
      <w:r w:rsidR="002332C4">
        <w:rPr>
          <w:b/>
          <w:sz w:val="22"/>
          <w:szCs w:val="22"/>
          <w:u w:val="single"/>
        </w:rPr>
        <w:t xml:space="preserve"> </w:t>
      </w:r>
      <w:r w:rsidR="00C23EFA" w:rsidRPr="009414CD">
        <w:rPr>
          <w:b/>
          <w:sz w:val="22"/>
          <w:szCs w:val="22"/>
          <w:u w:val="single"/>
        </w:rPr>
        <w:br/>
      </w:r>
      <w:r w:rsidR="00C23EFA" w:rsidRPr="009414CD">
        <w:rPr>
          <w:b/>
          <w:sz w:val="22"/>
          <w:szCs w:val="22"/>
          <w:u w:val="single"/>
        </w:rPr>
        <w:br/>
      </w:r>
      <w:bookmarkEnd w:id="6"/>
      <w:proofErr w:type="gramStart"/>
      <w:r w:rsidR="001C4F57" w:rsidRPr="009414CD">
        <w:rPr>
          <w:sz w:val="22"/>
          <w:szCs w:val="22"/>
        </w:rPr>
        <w:t xml:space="preserve">The </w:t>
      </w:r>
      <w:hyperlink r:id="rId15" w:history="1">
        <w:r w:rsidR="00CA482A" w:rsidRPr="004F59D9">
          <w:rPr>
            <w:rStyle w:val="Hyperlink"/>
            <w:i/>
            <w:sz w:val="22"/>
            <w:szCs w:val="22"/>
          </w:rPr>
          <w:t>UA</w:t>
        </w:r>
        <w:proofErr w:type="gramEnd"/>
        <w:r w:rsidR="00CA482A" w:rsidRPr="004F59D9">
          <w:rPr>
            <w:rStyle w:val="Hyperlink"/>
            <w:i/>
            <w:sz w:val="22"/>
            <w:szCs w:val="22"/>
          </w:rPr>
          <w:t xml:space="preserve"> </w:t>
        </w:r>
        <w:r w:rsidR="001C4F57" w:rsidRPr="004F59D9">
          <w:rPr>
            <w:rStyle w:val="Hyperlink"/>
            <w:i/>
            <w:sz w:val="22"/>
            <w:szCs w:val="22"/>
          </w:rPr>
          <w:t>General Catalog</w:t>
        </w:r>
        <w:r w:rsidR="001C4F57" w:rsidRPr="004F59D9">
          <w:rPr>
            <w:rStyle w:val="Hyperlink"/>
            <w:sz w:val="22"/>
            <w:szCs w:val="22"/>
          </w:rPr>
          <w:t xml:space="preserve"> </w:t>
        </w:r>
      </w:hyperlink>
      <w:r w:rsidR="001C4F57" w:rsidRPr="009414CD">
        <w:rPr>
          <w:sz w:val="22"/>
          <w:szCs w:val="22"/>
        </w:rPr>
        <w:t>is the University's primary, comprehensive single source of departmental, college and university-wide information related to academic programs. Courses, degree programs, and policie</w:t>
      </w:r>
      <w:r w:rsidR="00913001" w:rsidRPr="009414CD">
        <w:rPr>
          <w:sz w:val="22"/>
          <w:szCs w:val="22"/>
        </w:rPr>
        <w:t>s that govern progress towards c</w:t>
      </w:r>
      <w:r w:rsidR="001C4F57" w:rsidRPr="009414CD">
        <w:rPr>
          <w:sz w:val="22"/>
          <w:szCs w:val="22"/>
        </w:rPr>
        <w:t>ompletion of a degree</w:t>
      </w:r>
      <w:r w:rsidR="00822D40">
        <w:rPr>
          <w:sz w:val="22"/>
          <w:szCs w:val="22"/>
        </w:rPr>
        <w:t xml:space="preserve"> </w:t>
      </w:r>
      <w:r w:rsidR="001C4F57" w:rsidRPr="009414CD">
        <w:rPr>
          <w:sz w:val="22"/>
          <w:szCs w:val="22"/>
        </w:rPr>
        <w:t xml:space="preserve">are described in the </w:t>
      </w:r>
      <w:r w:rsidR="00521E97" w:rsidRPr="00AD0620">
        <w:rPr>
          <w:i/>
          <w:sz w:val="22"/>
          <w:szCs w:val="22"/>
        </w:rPr>
        <w:t xml:space="preserve">UA General </w:t>
      </w:r>
      <w:r w:rsidR="001C4F57" w:rsidRPr="00AD0620">
        <w:rPr>
          <w:i/>
          <w:sz w:val="22"/>
          <w:szCs w:val="22"/>
        </w:rPr>
        <w:t>Catalog</w:t>
      </w:r>
      <w:r w:rsidR="001C4F57" w:rsidRPr="009414CD">
        <w:rPr>
          <w:sz w:val="22"/>
          <w:szCs w:val="22"/>
        </w:rPr>
        <w:t>. Students are responsible for knowing and understanding the contents of the </w:t>
      </w:r>
      <w:hyperlink r:id="rId16" w:history="1">
        <w:r w:rsidR="001C4F57" w:rsidRPr="004760E3">
          <w:rPr>
            <w:rStyle w:val="Hyperlink"/>
            <w:sz w:val="22"/>
            <w:szCs w:val="22"/>
          </w:rPr>
          <w:t>catalog they are following </w:t>
        </w:r>
      </w:hyperlink>
      <w:r w:rsidR="001C4F57" w:rsidRPr="009414CD">
        <w:rPr>
          <w:sz w:val="22"/>
          <w:szCs w:val="22"/>
        </w:rPr>
        <w:t>and are strongly encouraged to read the UA's </w:t>
      </w:r>
      <w:hyperlink r:id="rId17" w:history="1">
        <w:r w:rsidR="001C4F57" w:rsidRPr="009414CD">
          <w:rPr>
            <w:rStyle w:val="Hyperlink"/>
            <w:sz w:val="22"/>
            <w:szCs w:val="22"/>
          </w:rPr>
          <w:t>student responsibility</w:t>
        </w:r>
      </w:hyperlink>
      <w:r w:rsidR="001C4F57" w:rsidRPr="009414CD">
        <w:rPr>
          <w:sz w:val="22"/>
          <w:szCs w:val="22"/>
        </w:rPr>
        <w:t> policy</w:t>
      </w:r>
      <w:r w:rsidR="000A7287" w:rsidRPr="009414CD">
        <w:rPr>
          <w:sz w:val="22"/>
          <w:szCs w:val="22"/>
        </w:rPr>
        <w:t>.</w:t>
      </w:r>
      <w:r w:rsidR="00C23EFA" w:rsidRPr="009414CD">
        <w:rPr>
          <w:sz w:val="22"/>
          <w:szCs w:val="22"/>
        </w:rPr>
        <w:br/>
      </w:r>
      <w:r w:rsidR="00C23EFA" w:rsidRPr="009414CD">
        <w:rPr>
          <w:sz w:val="22"/>
          <w:szCs w:val="22"/>
        </w:rPr>
        <w:br/>
      </w:r>
      <w:r w:rsidR="001C4F57" w:rsidRPr="009414CD">
        <w:rPr>
          <w:sz w:val="22"/>
          <w:szCs w:val="22"/>
        </w:rPr>
        <w:t xml:space="preserve">All </w:t>
      </w:r>
      <w:r w:rsidR="00801EFE">
        <w:rPr>
          <w:sz w:val="22"/>
          <w:szCs w:val="22"/>
        </w:rPr>
        <w:t xml:space="preserve">officially approved </w:t>
      </w:r>
      <w:r w:rsidR="001C4F57" w:rsidRPr="009414CD">
        <w:rPr>
          <w:sz w:val="22"/>
          <w:szCs w:val="22"/>
        </w:rPr>
        <w:t xml:space="preserve">degree requirements for a student to graduate </w:t>
      </w:r>
      <w:r w:rsidR="00521E97">
        <w:rPr>
          <w:sz w:val="22"/>
          <w:szCs w:val="22"/>
        </w:rPr>
        <w:t>must</w:t>
      </w:r>
      <w:r w:rsidR="00521E97" w:rsidRPr="009414CD">
        <w:rPr>
          <w:sz w:val="22"/>
          <w:szCs w:val="22"/>
        </w:rPr>
        <w:t xml:space="preserve"> </w:t>
      </w:r>
      <w:r w:rsidR="001C4F57" w:rsidRPr="009414CD">
        <w:rPr>
          <w:sz w:val="22"/>
          <w:szCs w:val="22"/>
        </w:rPr>
        <w:t xml:space="preserve">be listed in the </w:t>
      </w:r>
      <w:r w:rsidR="00521E97" w:rsidRPr="0031426C">
        <w:rPr>
          <w:i/>
          <w:sz w:val="22"/>
          <w:szCs w:val="22"/>
        </w:rPr>
        <w:t xml:space="preserve">UA General </w:t>
      </w:r>
      <w:r w:rsidR="001C4F57" w:rsidRPr="0031426C">
        <w:rPr>
          <w:i/>
          <w:sz w:val="22"/>
          <w:szCs w:val="22"/>
        </w:rPr>
        <w:t>Catalog</w:t>
      </w:r>
      <w:r w:rsidR="001C4F57" w:rsidRPr="009414CD">
        <w:rPr>
          <w:sz w:val="22"/>
          <w:szCs w:val="22"/>
        </w:rPr>
        <w:t xml:space="preserve"> under </w:t>
      </w:r>
      <w:r w:rsidR="00801EFE">
        <w:rPr>
          <w:sz w:val="22"/>
          <w:szCs w:val="22"/>
        </w:rPr>
        <w:t>the appropriate</w:t>
      </w:r>
      <w:r w:rsidR="001C4F57" w:rsidRPr="009414CD">
        <w:rPr>
          <w:sz w:val="22"/>
          <w:szCs w:val="22"/>
        </w:rPr>
        <w:t xml:space="preserve"> sections</w:t>
      </w:r>
      <w:r w:rsidR="00801EFE">
        <w:rPr>
          <w:sz w:val="22"/>
          <w:szCs w:val="22"/>
        </w:rPr>
        <w:t>.</w:t>
      </w:r>
      <w:r w:rsidR="00476DDB">
        <w:rPr>
          <w:sz w:val="22"/>
          <w:szCs w:val="22"/>
        </w:rPr>
        <w:t xml:space="preserve"> </w:t>
      </w:r>
      <w:r w:rsidR="008953E1" w:rsidRPr="00880C1A">
        <w:rPr>
          <w:sz w:val="22"/>
          <w:szCs w:val="22"/>
          <w:highlight w:val="yellow"/>
        </w:rPr>
        <w:t xml:space="preserve">Information </w:t>
      </w:r>
      <w:r w:rsidR="00B82FF8" w:rsidRPr="00880C1A">
        <w:rPr>
          <w:sz w:val="22"/>
          <w:szCs w:val="22"/>
          <w:highlight w:val="yellow"/>
        </w:rPr>
        <w:t>about</w:t>
      </w:r>
      <w:r w:rsidR="008953E1" w:rsidRPr="00880C1A">
        <w:rPr>
          <w:sz w:val="22"/>
          <w:szCs w:val="22"/>
          <w:highlight w:val="yellow"/>
        </w:rPr>
        <w:t xml:space="preserve"> degree requirements found on department</w:t>
      </w:r>
      <w:r w:rsidR="00B82FF8" w:rsidRPr="00880C1A">
        <w:rPr>
          <w:sz w:val="22"/>
          <w:szCs w:val="22"/>
          <w:highlight w:val="yellow"/>
        </w:rPr>
        <w:t>/college</w:t>
      </w:r>
      <w:r w:rsidR="008953E1" w:rsidRPr="00880C1A">
        <w:rPr>
          <w:sz w:val="22"/>
          <w:szCs w:val="22"/>
          <w:highlight w:val="yellow"/>
        </w:rPr>
        <w:t xml:space="preserve"> websites, Degree Sear</w:t>
      </w:r>
      <w:r w:rsidR="00B82FF8" w:rsidRPr="00880C1A">
        <w:rPr>
          <w:sz w:val="22"/>
          <w:szCs w:val="22"/>
          <w:highlight w:val="yellow"/>
        </w:rPr>
        <w:t xml:space="preserve">ch, </w:t>
      </w:r>
      <w:r w:rsidR="008F06B4">
        <w:rPr>
          <w:sz w:val="22"/>
          <w:szCs w:val="22"/>
          <w:highlight w:val="yellow"/>
        </w:rPr>
        <w:t xml:space="preserve">major </w:t>
      </w:r>
      <w:r w:rsidR="00464801" w:rsidRPr="00880C1A">
        <w:rPr>
          <w:sz w:val="22"/>
          <w:szCs w:val="22"/>
          <w:highlight w:val="yellow"/>
        </w:rPr>
        <w:t xml:space="preserve">checklists, </w:t>
      </w:r>
      <w:r w:rsidR="00B82FF8" w:rsidRPr="00880C1A">
        <w:rPr>
          <w:sz w:val="22"/>
          <w:szCs w:val="22"/>
          <w:highlight w:val="yellow"/>
        </w:rPr>
        <w:t xml:space="preserve">etc., must match degree requirements listed in the </w:t>
      </w:r>
      <w:r w:rsidR="00B82FF8" w:rsidRPr="00880C1A">
        <w:rPr>
          <w:i/>
          <w:sz w:val="22"/>
          <w:szCs w:val="22"/>
          <w:highlight w:val="yellow"/>
        </w:rPr>
        <w:t>UA General Catalog</w:t>
      </w:r>
      <w:r w:rsidR="00B82FF8" w:rsidRPr="00880C1A">
        <w:rPr>
          <w:sz w:val="22"/>
          <w:szCs w:val="22"/>
          <w:highlight w:val="yellow"/>
        </w:rPr>
        <w:t>, as required by the</w:t>
      </w:r>
      <w:r w:rsidR="008953E1" w:rsidRPr="00880C1A">
        <w:rPr>
          <w:sz w:val="22"/>
          <w:szCs w:val="22"/>
          <w:highlight w:val="yellow"/>
        </w:rPr>
        <w:t xml:space="preserve"> </w:t>
      </w:r>
      <w:r w:rsidR="00476DDB" w:rsidRPr="00880C1A">
        <w:rPr>
          <w:sz w:val="22"/>
          <w:szCs w:val="22"/>
          <w:highlight w:val="yellow"/>
        </w:rPr>
        <w:t>Higher Learning Commission</w:t>
      </w:r>
      <w:r w:rsidR="00B82FF8" w:rsidRPr="00880C1A">
        <w:rPr>
          <w:sz w:val="22"/>
          <w:szCs w:val="22"/>
          <w:highlight w:val="yellow"/>
        </w:rPr>
        <w:t>, our regional accreditor.</w:t>
      </w:r>
      <w:r w:rsidR="00476DDB">
        <w:rPr>
          <w:sz w:val="22"/>
          <w:szCs w:val="22"/>
        </w:rPr>
        <w:t xml:space="preserve"> </w:t>
      </w:r>
      <w:r w:rsidR="000C42FE">
        <w:rPr>
          <w:sz w:val="22"/>
          <w:szCs w:val="22"/>
        </w:rPr>
        <w:br/>
      </w:r>
    </w:p>
    <w:p w14:paraId="0B39EF82" w14:textId="7B35DDC1" w:rsidR="008E3ABE" w:rsidRDefault="008E3ABE" w:rsidP="008E3ABE">
      <w:pPr>
        <w:rPr>
          <w:i/>
          <w:color w:val="FF0000"/>
          <w:sz w:val="22"/>
          <w:szCs w:val="22"/>
        </w:rPr>
      </w:pPr>
    </w:p>
    <w:p w14:paraId="5C893145" w14:textId="77777777" w:rsidR="008E3ABE" w:rsidRPr="008E3ABE" w:rsidRDefault="008E3ABE" w:rsidP="008E3ABE">
      <w:pPr>
        <w:rPr>
          <w:i/>
          <w:color w:val="FF0000"/>
          <w:sz w:val="22"/>
          <w:szCs w:val="22"/>
        </w:rPr>
      </w:pPr>
    </w:p>
    <w:p w14:paraId="19597686" w14:textId="0D9F13B2" w:rsidR="00B817C6" w:rsidRPr="009414CD" w:rsidRDefault="00880C1A" w:rsidP="00AA17A8">
      <w:pPr>
        <w:pStyle w:val="ListParagraph"/>
        <w:numPr>
          <w:ilvl w:val="0"/>
          <w:numId w:val="3"/>
        </w:numPr>
        <w:rPr>
          <w:i/>
          <w:color w:val="FF0000"/>
          <w:sz w:val="22"/>
          <w:szCs w:val="22"/>
        </w:rPr>
      </w:pPr>
      <w:r>
        <w:rPr>
          <w:b/>
          <w:sz w:val="22"/>
          <w:szCs w:val="22"/>
          <w:u w:val="single"/>
        </w:rPr>
        <w:t>Retroactive Changes</w:t>
      </w:r>
      <w:r w:rsidR="0066746D">
        <w:rPr>
          <w:b/>
          <w:sz w:val="22"/>
          <w:szCs w:val="22"/>
          <w:u w:val="single"/>
        </w:rPr>
        <w:t xml:space="preserve"> for AAR/ADVIPs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br/>
      </w:r>
      <w:r w:rsidR="00801EFE">
        <w:rPr>
          <w:sz w:val="22"/>
          <w:szCs w:val="22"/>
        </w:rPr>
        <w:t>D</w:t>
      </w:r>
      <w:r w:rsidR="001C4F57" w:rsidRPr="009414CD">
        <w:rPr>
          <w:sz w:val="22"/>
          <w:szCs w:val="22"/>
        </w:rPr>
        <w:t xml:space="preserve">epartments and colleges </w:t>
      </w:r>
      <w:r w:rsidR="001C4F57" w:rsidRPr="009414CD">
        <w:rPr>
          <w:b/>
          <w:i/>
          <w:sz w:val="22"/>
          <w:szCs w:val="22"/>
          <w:u w:val="single"/>
        </w:rPr>
        <w:t>should not</w:t>
      </w:r>
      <w:r w:rsidR="001C4F57" w:rsidRPr="009414CD">
        <w:rPr>
          <w:sz w:val="22"/>
          <w:szCs w:val="22"/>
        </w:rPr>
        <w:t xml:space="preserve"> request changes to previous catalog years unless it is to the benefit of the student. Consider the following examples</w:t>
      </w:r>
      <w:proofErr w:type="gramStart"/>
      <w:r w:rsidR="001C4F57" w:rsidRPr="009414CD">
        <w:rPr>
          <w:sz w:val="22"/>
          <w:szCs w:val="22"/>
        </w:rPr>
        <w:t>:</w:t>
      </w:r>
      <w:proofErr w:type="gramEnd"/>
      <w:r w:rsidR="00C23EFA" w:rsidRPr="009414CD">
        <w:rPr>
          <w:sz w:val="22"/>
          <w:szCs w:val="22"/>
        </w:rPr>
        <w:br/>
      </w:r>
      <w:r w:rsidR="00C23EFA" w:rsidRPr="009414CD">
        <w:rPr>
          <w:sz w:val="22"/>
          <w:szCs w:val="22"/>
        </w:rPr>
        <w:br/>
      </w:r>
      <w:r w:rsidR="00CA482A" w:rsidRPr="008E3ABE">
        <w:rPr>
          <w:b/>
          <w:sz w:val="22"/>
          <w:szCs w:val="22"/>
        </w:rPr>
        <w:t xml:space="preserve">Acceptable </w:t>
      </w:r>
      <w:r w:rsidR="004F59D9" w:rsidRPr="008E3ABE">
        <w:rPr>
          <w:b/>
          <w:sz w:val="22"/>
          <w:szCs w:val="22"/>
        </w:rPr>
        <w:t xml:space="preserve">Retroactive </w:t>
      </w:r>
      <w:r w:rsidR="00CA482A" w:rsidRPr="008E3ABE">
        <w:rPr>
          <w:b/>
          <w:sz w:val="22"/>
          <w:szCs w:val="22"/>
        </w:rPr>
        <w:t>Changes</w:t>
      </w:r>
      <w:r w:rsidR="00CA482A" w:rsidRPr="009414CD">
        <w:rPr>
          <w:sz w:val="22"/>
          <w:szCs w:val="22"/>
        </w:rPr>
        <w:t xml:space="preserve"> </w:t>
      </w:r>
      <w:r w:rsidR="008F06B4" w:rsidRPr="009414CD">
        <w:rPr>
          <w:sz w:val="22"/>
          <w:szCs w:val="22"/>
        </w:rPr>
        <w:t>–</w:t>
      </w:r>
      <w:r w:rsidR="00CA482A" w:rsidRPr="009414CD">
        <w:rPr>
          <w:sz w:val="22"/>
          <w:szCs w:val="22"/>
        </w:rPr>
        <w:t xml:space="preserve"> </w:t>
      </w:r>
      <w:r w:rsidR="00997C92" w:rsidRPr="009414CD">
        <w:rPr>
          <w:sz w:val="22"/>
          <w:szCs w:val="22"/>
        </w:rPr>
        <w:t xml:space="preserve"> department has created new </w:t>
      </w:r>
      <w:r w:rsidR="004F59D9">
        <w:rPr>
          <w:sz w:val="22"/>
          <w:szCs w:val="22"/>
        </w:rPr>
        <w:t>courses</w:t>
      </w:r>
      <w:r w:rsidR="004F59D9" w:rsidRPr="009414CD">
        <w:rPr>
          <w:sz w:val="22"/>
          <w:szCs w:val="22"/>
        </w:rPr>
        <w:t xml:space="preserve"> </w:t>
      </w:r>
      <w:r w:rsidR="00997C92" w:rsidRPr="009414CD">
        <w:rPr>
          <w:sz w:val="22"/>
          <w:szCs w:val="22"/>
        </w:rPr>
        <w:t>which may be considered as options for student</w:t>
      </w:r>
      <w:r w:rsidR="00671433">
        <w:rPr>
          <w:sz w:val="22"/>
          <w:szCs w:val="22"/>
        </w:rPr>
        <w:t>s</w:t>
      </w:r>
      <w:r w:rsidR="00997C92" w:rsidRPr="009414CD">
        <w:rPr>
          <w:sz w:val="22"/>
          <w:szCs w:val="22"/>
        </w:rPr>
        <w:t xml:space="preserve"> in their major. The course creations could be due to cancellation of previous options or new offerings the department would like to provide. In this case, a change to </w:t>
      </w:r>
      <w:r w:rsidR="008F06B4">
        <w:rPr>
          <w:sz w:val="22"/>
          <w:szCs w:val="22"/>
        </w:rPr>
        <w:t>previous catalogs may be permitted</w:t>
      </w:r>
      <w:r w:rsidR="00997C92" w:rsidRPr="009414CD">
        <w:rPr>
          <w:sz w:val="22"/>
          <w:szCs w:val="22"/>
        </w:rPr>
        <w:t>.</w:t>
      </w:r>
      <w:r w:rsidR="00C23EFA" w:rsidRPr="009414CD">
        <w:rPr>
          <w:sz w:val="22"/>
          <w:szCs w:val="22"/>
        </w:rPr>
        <w:br/>
      </w:r>
      <w:r w:rsidR="00C23EFA" w:rsidRPr="009414CD">
        <w:rPr>
          <w:sz w:val="22"/>
          <w:szCs w:val="22"/>
        </w:rPr>
        <w:br/>
      </w:r>
      <w:r w:rsidR="00CA482A" w:rsidRPr="008E3ABE">
        <w:rPr>
          <w:b/>
          <w:sz w:val="22"/>
          <w:szCs w:val="22"/>
        </w:rPr>
        <w:t xml:space="preserve">Unacceptable </w:t>
      </w:r>
      <w:r w:rsidR="004F59D9" w:rsidRPr="008E3ABE">
        <w:rPr>
          <w:b/>
          <w:sz w:val="22"/>
          <w:szCs w:val="22"/>
        </w:rPr>
        <w:t xml:space="preserve">Retroactive </w:t>
      </w:r>
      <w:r w:rsidR="00CA482A" w:rsidRPr="008E3ABE">
        <w:rPr>
          <w:b/>
          <w:sz w:val="22"/>
          <w:szCs w:val="22"/>
        </w:rPr>
        <w:t>Changes</w:t>
      </w:r>
      <w:r w:rsidR="00CA482A" w:rsidRPr="009414CD">
        <w:rPr>
          <w:sz w:val="22"/>
          <w:szCs w:val="22"/>
        </w:rPr>
        <w:t xml:space="preserve"> </w:t>
      </w:r>
      <w:r w:rsidR="008F06B4" w:rsidRPr="009414CD">
        <w:rPr>
          <w:sz w:val="22"/>
          <w:szCs w:val="22"/>
        </w:rPr>
        <w:t>–</w:t>
      </w:r>
      <w:r w:rsidR="00CA482A" w:rsidRPr="009414CD">
        <w:rPr>
          <w:sz w:val="22"/>
          <w:szCs w:val="22"/>
        </w:rPr>
        <w:t xml:space="preserve"> </w:t>
      </w:r>
      <w:r w:rsidR="00997C92" w:rsidRPr="009414CD">
        <w:rPr>
          <w:sz w:val="22"/>
          <w:szCs w:val="22"/>
        </w:rPr>
        <w:t xml:space="preserve">department </w:t>
      </w:r>
      <w:r w:rsidR="00CA482A" w:rsidRPr="009414CD">
        <w:rPr>
          <w:sz w:val="22"/>
          <w:szCs w:val="22"/>
        </w:rPr>
        <w:t xml:space="preserve">wants to </w:t>
      </w:r>
      <w:r w:rsidR="00997C92" w:rsidRPr="009414CD">
        <w:rPr>
          <w:sz w:val="22"/>
          <w:szCs w:val="22"/>
        </w:rPr>
        <w:t xml:space="preserve">increase the number of required </w:t>
      </w:r>
      <w:r w:rsidR="004F59D9">
        <w:rPr>
          <w:sz w:val="22"/>
          <w:szCs w:val="22"/>
        </w:rPr>
        <w:t>courses</w:t>
      </w:r>
      <w:r w:rsidR="004F59D9" w:rsidRPr="009414CD">
        <w:rPr>
          <w:sz w:val="22"/>
          <w:szCs w:val="22"/>
        </w:rPr>
        <w:t xml:space="preserve"> </w:t>
      </w:r>
      <w:r w:rsidR="007A756B" w:rsidRPr="009414CD">
        <w:rPr>
          <w:sz w:val="22"/>
          <w:szCs w:val="22"/>
        </w:rPr>
        <w:t>in</w:t>
      </w:r>
      <w:r w:rsidR="00997C92" w:rsidRPr="009414CD">
        <w:rPr>
          <w:sz w:val="22"/>
          <w:szCs w:val="22"/>
        </w:rPr>
        <w:t xml:space="preserve"> a </w:t>
      </w:r>
      <w:r w:rsidR="007A756B" w:rsidRPr="009414CD">
        <w:rPr>
          <w:sz w:val="22"/>
          <w:szCs w:val="22"/>
        </w:rPr>
        <w:t>ma</w:t>
      </w:r>
      <w:r w:rsidR="00997C92" w:rsidRPr="009414CD">
        <w:rPr>
          <w:sz w:val="22"/>
          <w:szCs w:val="22"/>
        </w:rPr>
        <w:t xml:space="preserve">jor. </w:t>
      </w:r>
      <w:r w:rsidR="00CA482A" w:rsidRPr="009414CD">
        <w:rPr>
          <w:sz w:val="22"/>
          <w:szCs w:val="22"/>
        </w:rPr>
        <w:t>Th</w:t>
      </w:r>
      <w:r w:rsidR="007A756B" w:rsidRPr="009414CD">
        <w:rPr>
          <w:sz w:val="22"/>
          <w:szCs w:val="22"/>
        </w:rPr>
        <w:t>is</w:t>
      </w:r>
      <w:r w:rsidR="00CA482A" w:rsidRPr="009414CD">
        <w:rPr>
          <w:sz w:val="22"/>
          <w:szCs w:val="22"/>
        </w:rPr>
        <w:t xml:space="preserve"> </w:t>
      </w:r>
      <w:r w:rsidR="008F06B4">
        <w:rPr>
          <w:sz w:val="22"/>
          <w:szCs w:val="22"/>
        </w:rPr>
        <w:t>retroactive change would not be permitted, as</w:t>
      </w:r>
      <w:r w:rsidR="00997C92" w:rsidRPr="009414CD">
        <w:rPr>
          <w:sz w:val="22"/>
          <w:szCs w:val="22"/>
        </w:rPr>
        <w:t xml:space="preserve"> this would adversely impact student</w:t>
      </w:r>
      <w:r w:rsidR="008F06B4">
        <w:rPr>
          <w:sz w:val="22"/>
          <w:szCs w:val="22"/>
        </w:rPr>
        <w:t>s</w:t>
      </w:r>
      <w:r w:rsidR="00997C92" w:rsidRPr="009414CD">
        <w:rPr>
          <w:sz w:val="22"/>
          <w:szCs w:val="22"/>
        </w:rPr>
        <w:t xml:space="preserve"> by requiring additional </w:t>
      </w:r>
      <w:r w:rsidR="004F59D9">
        <w:rPr>
          <w:sz w:val="22"/>
          <w:szCs w:val="22"/>
        </w:rPr>
        <w:t>coursework</w:t>
      </w:r>
      <w:r w:rsidR="00997C92" w:rsidRPr="009414CD">
        <w:rPr>
          <w:sz w:val="22"/>
          <w:szCs w:val="22"/>
        </w:rPr>
        <w:t xml:space="preserve"> tha</w:t>
      </w:r>
      <w:r w:rsidR="007A756B" w:rsidRPr="009414CD">
        <w:rPr>
          <w:sz w:val="22"/>
          <w:szCs w:val="22"/>
        </w:rPr>
        <w:t xml:space="preserve">t </w:t>
      </w:r>
      <w:r w:rsidR="00997C92" w:rsidRPr="009414CD">
        <w:rPr>
          <w:sz w:val="22"/>
          <w:szCs w:val="22"/>
        </w:rPr>
        <w:t xml:space="preserve">was </w:t>
      </w:r>
      <w:r w:rsidR="007A756B" w:rsidRPr="009414CD">
        <w:rPr>
          <w:sz w:val="22"/>
          <w:szCs w:val="22"/>
        </w:rPr>
        <w:t xml:space="preserve">not </w:t>
      </w:r>
      <w:r w:rsidR="00997C92" w:rsidRPr="009414CD">
        <w:rPr>
          <w:sz w:val="22"/>
          <w:szCs w:val="22"/>
        </w:rPr>
        <w:t>required when the</w:t>
      </w:r>
      <w:r w:rsidR="007A756B" w:rsidRPr="009414CD">
        <w:rPr>
          <w:sz w:val="22"/>
          <w:szCs w:val="22"/>
        </w:rPr>
        <w:t xml:space="preserve"> student</w:t>
      </w:r>
      <w:r w:rsidR="00997C92" w:rsidRPr="009414CD">
        <w:rPr>
          <w:sz w:val="22"/>
          <w:szCs w:val="22"/>
        </w:rPr>
        <w:t xml:space="preserve"> began the program</w:t>
      </w:r>
      <w:r w:rsidR="002B7E4B" w:rsidRPr="009414CD">
        <w:rPr>
          <w:sz w:val="22"/>
          <w:szCs w:val="22"/>
        </w:rPr>
        <w:t xml:space="preserve">. </w:t>
      </w:r>
      <w:r w:rsidR="008E3ABE">
        <w:rPr>
          <w:sz w:val="22"/>
          <w:szCs w:val="22"/>
        </w:rPr>
        <w:t xml:space="preserve"> Additiona</w:t>
      </w:r>
      <w:r w:rsidR="00C14CA0">
        <w:rPr>
          <w:sz w:val="22"/>
          <w:szCs w:val="22"/>
        </w:rPr>
        <w:t>l</w:t>
      </w:r>
      <w:r w:rsidR="00997C92" w:rsidRPr="009414CD">
        <w:rPr>
          <w:sz w:val="22"/>
          <w:szCs w:val="22"/>
        </w:rPr>
        <w:t xml:space="preserve"> examples of items which may not be </w:t>
      </w:r>
      <w:r w:rsidR="002B7E4B" w:rsidRPr="009414CD">
        <w:rPr>
          <w:sz w:val="22"/>
          <w:szCs w:val="22"/>
        </w:rPr>
        <w:t xml:space="preserve">retroactively </w:t>
      </w:r>
      <w:r w:rsidR="00997C92" w:rsidRPr="009414CD">
        <w:rPr>
          <w:sz w:val="22"/>
          <w:szCs w:val="22"/>
        </w:rPr>
        <w:t xml:space="preserve">changed </w:t>
      </w:r>
      <w:r w:rsidR="002B7E4B" w:rsidRPr="009414CD">
        <w:rPr>
          <w:sz w:val="22"/>
          <w:szCs w:val="22"/>
        </w:rPr>
        <w:t>for</w:t>
      </w:r>
      <w:r w:rsidR="00997C92" w:rsidRPr="009414CD">
        <w:rPr>
          <w:sz w:val="22"/>
          <w:szCs w:val="22"/>
        </w:rPr>
        <w:t xml:space="preserve"> previous catalogs:</w:t>
      </w:r>
      <w:r w:rsidR="00143AB7" w:rsidRPr="009414CD">
        <w:rPr>
          <w:sz w:val="22"/>
          <w:szCs w:val="22"/>
        </w:rPr>
        <w:t xml:space="preserve"> </w:t>
      </w:r>
      <w:r w:rsidR="00C23EFA" w:rsidRPr="009414CD">
        <w:rPr>
          <w:sz w:val="22"/>
          <w:szCs w:val="22"/>
        </w:rPr>
        <w:t>i</w:t>
      </w:r>
      <w:r w:rsidR="00997C92" w:rsidRPr="009414CD">
        <w:rPr>
          <w:sz w:val="22"/>
          <w:szCs w:val="22"/>
        </w:rPr>
        <w:t>ncreasing major GPA</w:t>
      </w:r>
      <w:r w:rsidR="00F15467">
        <w:rPr>
          <w:sz w:val="22"/>
          <w:szCs w:val="22"/>
        </w:rPr>
        <w:t>,</w:t>
      </w:r>
      <w:r w:rsidR="00997C92" w:rsidRPr="009414CD">
        <w:rPr>
          <w:sz w:val="22"/>
          <w:szCs w:val="22"/>
        </w:rPr>
        <w:t xml:space="preserve"> </w:t>
      </w:r>
      <w:r w:rsidR="00143AB7" w:rsidRPr="009414CD">
        <w:rPr>
          <w:sz w:val="22"/>
          <w:szCs w:val="22"/>
        </w:rPr>
        <w:t xml:space="preserve">adding a new requirement </w:t>
      </w:r>
      <w:r w:rsidR="00F15467">
        <w:rPr>
          <w:sz w:val="22"/>
          <w:szCs w:val="22"/>
        </w:rPr>
        <w:t>(increases of either additional courses or additional requirements), and removing course options</w:t>
      </w:r>
      <w:r w:rsidR="00E01ACB">
        <w:rPr>
          <w:sz w:val="22"/>
          <w:szCs w:val="22"/>
        </w:rPr>
        <w:t xml:space="preserve"> from requirements</w:t>
      </w:r>
      <w:r w:rsidR="00F15467">
        <w:rPr>
          <w:sz w:val="22"/>
          <w:szCs w:val="22"/>
        </w:rPr>
        <w:t>.</w:t>
      </w:r>
      <w:r w:rsidR="00C23EFA" w:rsidRPr="009414CD">
        <w:rPr>
          <w:sz w:val="22"/>
          <w:szCs w:val="22"/>
        </w:rPr>
        <w:br/>
      </w:r>
      <w:r w:rsidR="00C23EFA" w:rsidRPr="009414CD">
        <w:rPr>
          <w:sz w:val="22"/>
          <w:szCs w:val="22"/>
        </w:rPr>
        <w:br/>
      </w:r>
      <w:r w:rsidR="0006365A" w:rsidRPr="009414CD">
        <w:rPr>
          <w:sz w:val="22"/>
          <w:szCs w:val="22"/>
        </w:rPr>
        <w:t>If a department is requesting updates to a previous catalog and those changes would be considered acceptable</w:t>
      </w:r>
      <w:proofErr w:type="gramStart"/>
      <w:r w:rsidR="00464801">
        <w:rPr>
          <w:sz w:val="22"/>
          <w:szCs w:val="22"/>
        </w:rPr>
        <w:t>:</w:t>
      </w:r>
      <w:proofErr w:type="gramEnd"/>
      <w:r w:rsidR="004F59D9">
        <w:rPr>
          <w:sz w:val="22"/>
          <w:szCs w:val="22"/>
        </w:rPr>
        <w:br/>
      </w:r>
      <w:r w:rsidR="00AD0620">
        <w:rPr>
          <w:sz w:val="22"/>
          <w:szCs w:val="22"/>
        </w:rPr>
        <w:br/>
      </w:r>
      <w:r w:rsidR="00464801">
        <w:rPr>
          <w:sz w:val="22"/>
          <w:szCs w:val="22"/>
        </w:rPr>
        <w:t>1. a</w:t>
      </w:r>
      <w:r w:rsidR="004F59D9">
        <w:rPr>
          <w:sz w:val="22"/>
          <w:szCs w:val="22"/>
        </w:rPr>
        <w:t>dd acceptable retroactive change</w:t>
      </w:r>
      <w:r w:rsidR="00777E20">
        <w:rPr>
          <w:sz w:val="22"/>
          <w:szCs w:val="22"/>
        </w:rPr>
        <w:t xml:space="preserve"> request(s) as part of </w:t>
      </w:r>
      <w:r w:rsidR="004F59D9">
        <w:rPr>
          <w:sz w:val="22"/>
          <w:szCs w:val="22"/>
        </w:rPr>
        <w:t>AAR</w:t>
      </w:r>
      <w:r w:rsidR="00092621">
        <w:rPr>
          <w:sz w:val="22"/>
          <w:szCs w:val="22"/>
        </w:rPr>
        <w:t>/ADVIP</w:t>
      </w:r>
      <w:r w:rsidR="004F59D9">
        <w:rPr>
          <w:sz w:val="22"/>
          <w:szCs w:val="22"/>
        </w:rPr>
        <w:t xml:space="preserve"> updates through the </w:t>
      </w:r>
      <w:proofErr w:type="spellStart"/>
      <w:r w:rsidR="004F59D9">
        <w:rPr>
          <w:sz w:val="22"/>
          <w:szCs w:val="22"/>
        </w:rPr>
        <w:t>UA</w:t>
      </w:r>
      <w:r w:rsidR="00777E20">
        <w:rPr>
          <w:sz w:val="22"/>
          <w:szCs w:val="22"/>
        </w:rPr>
        <w:t>ccess</w:t>
      </w:r>
      <w:proofErr w:type="spellEnd"/>
      <w:r w:rsidR="00777E20">
        <w:rPr>
          <w:sz w:val="22"/>
          <w:szCs w:val="22"/>
        </w:rPr>
        <w:t xml:space="preserve"> Curriculum Update module</w:t>
      </w:r>
      <w:r w:rsidR="00464801">
        <w:rPr>
          <w:sz w:val="22"/>
          <w:szCs w:val="22"/>
        </w:rPr>
        <w:t xml:space="preserve"> </w:t>
      </w:r>
      <w:r w:rsidR="000B441C">
        <w:rPr>
          <w:sz w:val="22"/>
          <w:szCs w:val="22"/>
        </w:rPr>
        <w:t>OR</w:t>
      </w:r>
      <w:r w:rsidR="00777E20">
        <w:rPr>
          <w:sz w:val="22"/>
          <w:szCs w:val="22"/>
        </w:rPr>
        <w:br/>
      </w:r>
      <w:r w:rsidR="004F59D9">
        <w:rPr>
          <w:sz w:val="22"/>
          <w:szCs w:val="22"/>
        </w:rPr>
        <w:br/>
        <w:t xml:space="preserve">2. </w:t>
      </w:r>
      <w:proofErr w:type="gramStart"/>
      <w:r w:rsidR="00464801">
        <w:rPr>
          <w:sz w:val="22"/>
          <w:szCs w:val="22"/>
        </w:rPr>
        <w:t>c</w:t>
      </w:r>
      <w:r w:rsidR="004F59D9">
        <w:rPr>
          <w:sz w:val="22"/>
          <w:szCs w:val="22"/>
        </w:rPr>
        <w:t>ontact</w:t>
      </w:r>
      <w:proofErr w:type="gramEnd"/>
      <w:r w:rsidR="004F59D9">
        <w:rPr>
          <w:sz w:val="22"/>
          <w:szCs w:val="22"/>
        </w:rPr>
        <w:t xml:space="preserve"> Stephanie Carlson </w:t>
      </w:r>
      <w:r w:rsidR="00F15467">
        <w:rPr>
          <w:sz w:val="22"/>
          <w:szCs w:val="22"/>
        </w:rPr>
        <w:t xml:space="preserve">or </w:t>
      </w:r>
      <w:r w:rsidR="00801EFE">
        <w:rPr>
          <w:sz w:val="22"/>
          <w:szCs w:val="22"/>
        </w:rPr>
        <w:t>Liz Sandoval</w:t>
      </w:r>
      <w:r w:rsidR="00F15467">
        <w:rPr>
          <w:sz w:val="22"/>
          <w:szCs w:val="22"/>
        </w:rPr>
        <w:t xml:space="preserve"> </w:t>
      </w:r>
      <w:r w:rsidR="00777E20">
        <w:rPr>
          <w:sz w:val="22"/>
          <w:szCs w:val="22"/>
        </w:rPr>
        <w:t>if retroactive changes needed are after AAR</w:t>
      </w:r>
      <w:r w:rsidR="00092621">
        <w:rPr>
          <w:sz w:val="22"/>
          <w:szCs w:val="22"/>
        </w:rPr>
        <w:t>/</w:t>
      </w:r>
      <w:r w:rsidR="00092621">
        <w:rPr>
          <w:caps/>
          <w:sz w:val="22"/>
          <w:szCs w:val="22"/>
        </w:rPr>
        <w:t>ADVIP</w:t>
      </w:r>
      <w:r w:rsidR="00777E20">
        <w:rPr>
          <w:sz w:val="22"/>
          <w:szCs w:val="22"/>
        </w:rPr>
        <w:t xml:space="preserve"> updates have been made/submitted. </w:t>
      </w:r>
      <w:r w:rsidR="004F59D9">
        <w:rPr>
          <w:sz w:val="22"/>
          <w:szCs w:val="22"/>
        </w:rPr>
        <w:br/>
      </w:r>
      <w:r w:rsidR="0006365A" w:rsidRPr="009414CD">
        <w:rPr>
          <w:sz w:val="22"/>
          <w:szCs w:val="22"/>
        </w:rPr>
        <w:t xml:space="preserve"> </w:t>
      </w:r>
      <w:r w:rsidR="00777E20">
        <w:rPr>
          <w:sz w:val="22"/>
          <w:szCs w:val="22"/>
        </w:rPr>
        <w:br/>
        <w:t>Approved retroactive change requests</w:t>
      </w:r>
      <w:r w:rsidR="00D97675" w:rsidRPr="009414CD">
        <w:rPr>
          <w:sz w:val="22"/>
          <w:szCs w:val="22"/>
        </w:rPr>
        <w:t xml:space="preserve"> </w:t>
      </w:r>
      <w:r w:rsidR="0006365A" w:rsidRPr="009414CD">
        <w:rPr>
          <w:sz w:val="22"/>
          <w:szCs w:val="22"/>
        </w:rPr>
        <w:t>will be processed as time permits.</w:t>
      </w:r>
      <w:r w:rsidR="00802F6E" w:rsidRPr="009414CD">
        <w:rPr>
          <w:sz w:val="22"/>
          <w:szCs w:val="22"/>
        </w:rPr>
        <w:t xml:space="preserve"> Updates to the</w:t>
      </w:r>
      <w:r w:rsidR="00822D40">
        <w:rPr>
          <w:sz w:val="22"/>
          <w:szCs w:val="22"/>
        </w:rPr>
        <w:t xml:space="preserve"> upcoming</w:t>
      </w:r>
      <w:r w:rsidR="00B817C6" w:rsidRPr="009414CD">
        <w:rPr>
          <w:sz w:val="22"/>
          <w:szCs w:val="22"/>
        </w:rPr>
        <w:t xml:space="preserve"> catalog will take precedence over changes to previous catalogs.</w:t>
      </w:r>
      <w:r w:rsidR="00C23EFA" w:rsidRPr="009414CD">
        <w:rPr>
          <w:sz w:val="22"/>
          <w:szCs w:val="22"/>
        </w:rPr>
        <w:br/>
      </w:r>
      <w:r w:rsidR="00C23EFA" w:rsidRPr="009414CD">
        <w:rPr>
          <w:sz w:val="22"/>
          <w:szCs w:val="22"/>
        </w:rPr>
        <w:br/>
      </w:r>
      <w:r w:rsidR="00B817C6" w:rsidRPr="009414CD">
        <w:rPr>
          <w:i/>
          <w:color w:val="FF0000"/>
          <w:sz w:val="22"/>
          <w:szCs w:val="22"/>
        </w:rPr>
        <w:t xml:space="preserve">Note: </w:t>
      </w:r>
      <w:r w:rsidR="00D97675" w:rsidRPr="009414CD">
        <w:rPr>
          <w:i/>
          <w:color w:val="FF0000"/>
          <w:sz w:val="22"/>
          <w:szCs w:val="22"/>
        </w:rPr>
        <w:t>I</w:t>
      </w:r>
      <w:r w:rsidR="00B817C6" w:rsidRPr="009414CD">
        <w:rPr>
          <w:i/>
          <w:color w:val="FF0000"/>
          <w:sz w:val="22"/>
          <w:szCs w:val="22"/>
        </w:rPr>
        <w:t xml:space="preserve">t is imperative that departments review </w:t>
      </w:r>
      <w:r w:rsidR="000513F1">
        <w:rPr>
          <w:i/>
          <w:color w:val="FF0000"/>
          <w:sz w:val="22"/>
          <w:szCs w:val="22"/>
        </w:rPr>
        <w:t xml:space="preserve">submitted changes, approved updates, </w:t>
      </w:r>
      <w:r w:rsidR="00B817C6" w:rsidRPr="009414CD">
        <w:rPr>
          <w:i/>
          <w:color w:val="FF0000"/>
          <w:sz w:val="22"/>
          <w:szCs w:val="22"/>
        </w:rPr>
        <w:t>and</w:t>
      </w:r>
      <w:r w:rsidR="000513F1">
        <w:rPr>
          <w:i/>
          <w:color w:val="FF0000"/>
          <w:sz w:val="22"/>
          <w:szCs w:val="22"/>
        </w:rPr>
        <w:t xml:space="preserve"> final products</w:t>
      </w:r>
      <w:r w:rsidR="00B817C6" w:rsidRPr="009414CD">
        <w:rPr>
          <w:i/>
          <w:color w:val="FF0000"/>
          <w:sz w:val="22"/>
          <w:szCs w:val="22"/>
        </w:rPr>
        <w:t xml:space="preserve"> to ensure they are correct.</w:t>
      </w:r>
      <w:r w:rsidR="00C23EFA" w:rsidRPr="009414CD">
        <w:rPr>
          <w:i/>
          <w:color w:val="FF0000"/>
          <w:sz w:val="22"/>
          <w:szCs w:val="22"/>
        </w:rPr>
        <w:t xml:space="preserve">  </w:t>
      </w:r>
    </w:p>
    <w:p w14:paraId="1824AC27" w14:textId="4BBD1B94" w:rsidR="0038166B" w:rsidRPr="009414CD" w:rsidRDefault="0038166B" w:rsidP="00052CB6">
      <w:pPr>
        <w:rPr>
          <w:b/>
          <w:i/>
          <w:color w:val="FF0000"/>
          <w:sz w:val="22"/>
          <w:szCs w:val="22"/>
          <w:u w:val="single"/>
        </w:rPr>
      </w:pPr>
    </w:p>
    <w:p w14:paraId="77ABCE81" w14:textId="042C456E" w:rsidR="007A756B" w:rsidRPr="009414CD" w:rsidRDefault="008E246A" w:rsidP="00AA17A8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7" w:name="New_Courses"/>
      <w:r w:rsidRPr="009414CD">
        <w:rPr>
          <w:b/>
          <w:sz w:val="22"/>
          <w:szCs w:val="22"/>
          <w:u w:val="single"/>
        </w:rPr>
        <w:t>New Courses</w:t>
      </w:r>
      <w:r w:rsidR="00C23EFA" w:rsidRPr="009414CD">
        <w:rPr>
          <w:b/>
          <w:sz w:val="22"/>
          <w:szCs w:val="22"/>
          <w:u w:val="single"/>
        </w:rPr>
        <w:br/>
      </w:r>
      <w:r w:rsidR="00C23EFA" w:rsidRPr="009414CD">
        <w:rPr>
          <w:b/>
          <w:sz w:val="22"/>
          <w:szCs w:val="22"/>
          <w:u w:val="single"/>
        </w:rPr>
        <w:br/>
      </w:r>
      <w:bookmarkEnd w:id="7"/>
      <w:r w:rsidR="008F06B4">
        <w:rPr>
          <w:sz w:val="22"/>
          <w:szCs w:val="22"/>
        </w:rPr>
        <w:t>D</w:t>
      </w:r>
      <w:r w:rsidR="00622219" w:rsidRPr="009414CD">
        <w:rPr>
          <w:sz w:val="22"/>
          <w:szCs w:val="22"/>
        </w:rPr>
        <w:t>eadline</w:t>
      </w:r>
      <w:r w:rsidR="004F59D9">
        <w:rPr>
          <w:sz w:val="22"/>
          <w:szCs w:val="22"/>
        </w:rPr>
        <w:t>s</w:t>
      </w:r>
      <w:r w:rsidR="00622219" w:rsidRPr="009414CD">
        <w:rPr>
          <w:sz w:val="22"/>
          <w:szCs w:val="22"/>
        </w:rPr>
        <w:t xml:space="preserve"> to submit </w:t>
      </w:r>
      <w:r w:rsidR="00C14EF9">
        <w:rPr>
          <w:sz w:val="22"/>
          <w:szCs w:val="22"/>
        </w:rPr>
        <w:t xml:space="preserve">course </w:t>
      </w:r>
      <w:r w:rsidR="00622219" w:rsidRPr="009414CD">
        <w:rPr>
          <w:sz w:val="22"/>
          <w:szCs w:val="22"/>
        </w:rPr>
        <w:t xml:space="preserve">additions/modifications through </w:t>
      </w:r>
      <w:r w:rsidR="004F59D9">
        <w:rPr>
          <w:sz w:val="22"/>
          <w:szCs w:val="22"/>
        </w:rPr>
        <w:t xml:space="preserve">the </w:t>
      </w:r>
      <w:proofErr w:type="spellStart"/>
      <w:r w:rsidR="004F59D9">
        <w:rPr>
          <w:sz w:val="22"/>
          <w:szCs w:val="22"/>
        </w:rPr>
        <w:t>UAccess</w:t>
      </w:r>
      <w:proofErr w:type="spellEnd"/>
      <w:r w:rsidR="004F59D9">
        <w:rPr>
          <w:sz w:val="22"/>
          <w:szCs w:val="22"/>
        </w:rPr>
        <w:t xml:space="preserve"> Student Course Management process</w:t>
      </w:r>
      <w:r w:rsidR="00476DDB">
        <w:rPr>
          <w:sz w:val="22"/>
          <w:szCs w:val="22"/>
        </w:rPr>
        <w:t xml:space="preserve"> </w:t>
      </w:r>
      <w:r w:rsidR="008F06B4">
        <w:rPr>
          <w:sz w:val="22"/>
          <w:szCs w:val="22"/>
        </w:rPr>
        <w:t>are</w:t>
      </w:r>
      <w:r w:rsidR="004F59D9">
        <w:rPr>
          <w:sz w:val="22"/>
          <w:szCs w:val="22"/>
        </w:rPr>
        <w:t xml:space="preserve"> found </w:t>
      </w:r>
      <w:hyperlink r:id="rId18" w:history="1">
        <w:r w:rsidR="004F59D9" w:rsidRPr="004F59D9">
          <w:rPr>
            <w:rStyle w:val="Hyperlink"/>
            <w:sz w:val="22"/>
            <w:szCs w:val="22"/>
          </w:rPr>
          <w:t>here</w:t>
        </w:r>
      </w:hyperlink>
      <w:r w:rsidR="004F59D9">
        <w:rPr>
          <w:sz w:val="22"/>
          <w:szCs w:val="22"/>
        </w:rPr>
        <w:t xml:space="preserve">. </w:t>
      </w:r>
      <w:r w:rsidR="00622219" w:rsidRPr="009414CD">
        <w:rPr>
          <w:sz w:val="22"/>
          <w:szCs w:val="22"/>
        </w:rPr>
        <w:t xml:space="preserve"> </w:t>
      </w:r>
      <w:r w:rsidR="004F59D9">
        <w:rPr>
          <w:sz w:val="22"/>
          <w:szCs w:val="22"/>
        </w:rPr>
        <w:t xml:space="preserve">A new </w:t>
      </w:r>
      <w:r w:rsidR="00622219" w:rsidRPr="009414CD">
        <w:rPr>
          <w:sz w:val="22"/>
          <w:szCs w:val="22"/>
        </w:rPr>
        <w:t xml:space="preserve">Academic Advisement Report </w:t>
      </w:r>
      <w:r w:rsidR="00C14EF9">
        <w:rPr>
          <w:sz w:val="22"/>
          <w:szCs w:val="22"/>
        </w:rPr>
        <w:t xml:space="preserve">and </w:t>
      </w:r>
      <w:r w:rsidR="00777E20">
        <w:rPr>
          <w:sz w:val="22"/>
          <w:szCs w:val="22"/>
        </w:rPr>
        <w:t>Degree Search plan</w:t>
      </w:r>
      <w:r w:rsidR="00C14EF9">
        <w:rPr>
          <w:sz w:val="22"/>
          <w:szCs w:val="22"/>
        </w:rPr>
        <w:t xml:space="preserve"> </w:t>
      </w:r>
      <w:r w:rsidR="00622219" w:rsidRPr="009414CD">
        <w:rPr>
          <w:sz w:val="22"/>
          <w:szCs w:val="22"/>
        </w:rPr>
        <w:t>cannot be completed until all required</w:t>
      </w:r>
      <w:r w:rsidR="00777E20">
        <w:rPr>
          <w:sz w:val="22"/>
          <w:szCs w:val="22"/>
        </w:rPr>
        <w:t xml:space="preserve"> and </w:t>
      </w:r>
      <w:r w:rsidR="00622219" w:rsidRPr="009414CD">
        <w:rPr>
          <w:sz w:val="22"/>
          <w:szCs w:val="22"/>
        </w:rPr>
        <w:t xml:space="preserve">elective </w:t>
      </w:r>
      <w:r w:rsidR="00777E20" w:rsidRPr="009414CD">
        <w:rPr>
          <w:sz w:val="22"/>
          <w:szCs w:val="22"/>
        </w:rPr>
        <w:t>course</w:t>
      </w:r>
      <w:r w:rsidR="00777E20">
        <w:rPr>
          <w:sz w:val="22"/>
          <w:szCs w:val="22"/>
        </w:rPr>
        <w:t>work has</w:t>
      </w:r>
      <w:r w:rsidR="00622219" w:rsidRPr="009414CD">
        <w:rPr>
          <w:sz w:val="22"/>
          <w:szCs w:val="22"/>
        </w:rPr>
        <w:t xml:space="preserve"> been fully approved and entered in the course catalog.</w:t>
      </w:r>
      <w:r w:rsidR="00A71F8B">
        <w:rPr>
          <w:sz w:val="22"/>
          <w:szCs w:val="22"/>
        </w:rPr>
        <w:br/>
      </w:r>
      <w:r w:rsidR="00A71F8B">
        <w:rPr>
          <w:sz w:val="22"/>
          <w:szCs w:val="22"/>
        </w:rPr>
        <w:br/>
      </w:r>
      <w:r w:rsidR="00A71F8B" w:rsidRPr="00B32DDA">
        <w:rPr>
          <w:i/>
          <w:color w:val="FF0000"/>
          <w:sz w:val="22"/>
          <w:szCs w:val="22"/>
        </w:rPr>
        <w:t xml:space="preserve">Note:  </w:t>
      </w:r>
      <w:r w:rsidR="00C14EF9" w:rsidRPr="00B32DDA">
        <w:rPr>
          <w:i/>
          <w:color w:val="FF0000"/>
          <w:sz w:val="22"/>
          <w:szCs w:val="22"/>
        </w:rPr>
        <w:t>Information regarding course fees including deadlines and process for submitting requests</w:t>
      </w:r>
      <w:r w:rsidR="007A2143" w:rsidRPr="00B32DDA">
        <w:rPr>
          <w:i/>
          <w:color w:val="FF0000"/>
          <w:sz w:val="22"/>
          <w:szCs w:val="22"/>
        </w:rPr>
        <w:t xml:space="preserve"> </w:t>
      </w:r>
      <w:r w:rsidR="00C14EF9" w:rsidRPr="00B32DDA">
        <w:rPr>
          <w:i/>
          <w:color w:val="FF0000"/>
          <w:sz w:val="22"/>
          <w:szCs w:val="22"/>
        </w:rPr>
        <w:t>can be found</w:t>
      </w:r>
      <w:hyperlink r:id="rId19" w:history="1">
        <w:r w:rsidR="00C14EF9" w:rsidRPr="00310291">
          <w:rPr>
            <w:rStyle w:val="Hyperlink"/>
            <w:i/>
            <w:sz w:val="22"/>
            <w:szCs w:val="22"/>
          </w:rPr>
          <w:t xml:space="preserve"> here</w:t>
        </w:r>
      </w:hyperlink>
      <w:r w:rsidR="00C14EF9" w:rsidRPr="00B32DDA">
        <w:rPr>
          <w:i/>
          <w:color w:val="FF0000"/>
          <w:sz w:val="22"/>
          <w:szCs w:val="22"/>
        </w:rPr>
        <w:t>.</w:t>
      </w:r>
      <w:r w:rsidR="00C14EF9">
        <w:rPr>
          <w:color w:val="FF0000"/>
          <w:sz w:val="22"/>
          <w:szCs w:val="22"/>
        </w:rPr>
        <w:t xml:space="preserve"> </w:t>
      </w:r>
      <w:r w:rsidR="00C14EF9" w:rsidRPr="00A71F8B">
        <w:rPr>
          <w:color w:val="FF0000"/>
          <w:sz w:val="22"/>
          <w:szCs w:val="22"/>
        </w:rPr>
        <w:t xml:space="preserve"> </w:t>
      </w:r>
    </w:p>
    <w:p w14:paraId="4238D368" w14:textId="0DEF5AD3" w:rsidR="00622219" w:rsidRDefault="00622219" w:rsidP="008E246A">
      <w:pPr>
        <w:rPr>
          <w:sz w:val="22"/>
          <w:szCs w:val="22"/>
        </w:rPr>
      </w:pPr>
    </w:p>
    <w:p w14:paraId="681E0C19" w14:textId="71E61E62" w:rsidR="00624978" w:rsidRDefault="00916C50" w:rsidP="009414CD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9414CD">
        <w:rPr>
          <w:b/>
          <w:sz w:val="22"/>
          <w:szCs w:val="22"/>
          <w:u w:val="single"/>
        </w:rPr>
        <w:t>Additional Approvals</w:t>
      </w:r>
      <w:r w:rsidR="009414CD">
        <w:rPr>
          <w:b/>
          <w:sz w:val="22"/>
          <w:szCs w:val="22"/>
          <w:u w:val="single"/>
        </w:rPr>
        <w:br/>
      </w:r>
      <w:r w:rsidR="009414CD">
        <w:rPr>
          <w:b/>
          <w:sz w:val="22"/>
          <w:szCs w:val="22"/>
          <w:u w:val="single"/>
        </w:rPr>
        <w:br/>
      </w:r>
      <w:r w:rsidR="00A14CF7" w:rsidRPr="009414CD">
        <w:rPr>
          <w:sz w:val="22"/>
          <w:szCs w:val="22"/>
        </w:rPr>
        <w:t>Several requests for updates require additional appr</w:t>
      </w:r>
      <w:r w:rsidR="009414CD" w:rsidRPr="009414CD">
        <w:rPr>
          <w:sz w:val="22"/>
          <w:szCs w:val="22"/>
        </w:rPr>
        <w:t>o</w:t>
      </w:r>
      <w:r w:rsidR="00912FE0">
        <w:rPr>
          <w:sz w:val="22"/>
          <w:szCs w:val="22"/>
        </w:rPr>
        <w:t>val beyond Curricular Affairs.</w:t>
      </w:r>
      <w:r w:rsidR="0066746D">
        <w:rPr>
          <w:sz w:val="22"/>
          <w:szCs w:val="22"/>
        </w:rPr>
        <w:t xml:space="preserve"> The types of requests, forms required, approvals needed, and deadlines can be found on the </w:t>
      </w:r>
      <w:hyperlink r:id="rId20" w:history="1">
        <w:r w:rsidR="0066746D" w:rsidRPr="0066746D">
          <w:rPr>
            <w:rStyle w:val="Hyperlink"/>
            <w:sz w:val="22"/>
            <w:szCs w:val="22"/>
          </w:rPr>
          <w:t>Undergraduate Proposal Approval Table</w:t>
        </w:r>
      </w:hyperlink>
      <w:r w:rsidR="0066746D">
        <w:rPr>
          <w:sz w:val="22"/>
          <w:szCs w:val="22"/>
        </w:rPr>
        <w:t xml:space="preserve">. </w:t>
      </w:r>
      <w:r w:rsidR="007A756B" w:rsidRPr="009414CD">
        <w:rPr>
          <w:sz w:val="22"/>
          <w:szCs w:val="22"/>
        </w:rPr>
        <w:t xml:space="preserve"> </w:t>
      </w:r>
      <w:r w:rsidR="00732377">
        <w:rPr>
          <w:color w:val="FF0000"/>
          <w:sz w:val="22"/>
          <w:szCs w:val="22"/>
        </w:rPr>
        <w:br/>
      </w:r>
    </w:p>
    <w:p w14:paraId="1AC668EE" w14:textId="3325D1CF" w:rsidR="00490B4F" w:rsidRDefault="00490B4F" w:rsidP="00490B4F">
      <w:pPr>
        <w:rPr>
          <w:b/>
          <w:sz w:val="22"/>
          <w:szCs w:val="22"/>
          <w:u w:val="single"/>
        </w:rPr>
      </w:pPr>
    </w:p>
    <w:p w14:paraId="645F689D" w14:textId="6520CD66" w:rsidR="009E50E4" w:rsidRDefault="00D54A52" w:rsidP="00D74E2D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bookmarkStart w:id="8" w:name="Review_and_approval_process"/>
      <w:r w:rsidRPr="009414CD">
        <w:rPr>
          <w:b/>
          <w:sz w:val="22"/>
          <w:szCs w:val="22"/>
          <w:u w:val="single"/>
        </w:rPr>
        <w:t>Revie</w:t>
      </w:r>
      <w:r w:rsidR="002332C4">
        <w:rPr>
          <w:b/>
          <w:sz w:val="22"/>
          <w:szCs w:val="22"/>
          <w:u w:val="single"/>
        </w:rPr>
        <w:t>w and Approval P</w:t>
      </w:r>
      <w:r w:rsidRPr="009414CD">
        <w:rPr>
          <w:b/>
          <w:sz w:val="22"/>
          <w:szCs w:val="22"/>
          <w:u w:val="single"/>
        </w:rPr>
        <w:t>rocess</w:t>
      </w:r>
      <w:bookmarkEnd w:id="8"/>
      <w:r w:rsidR="0066746D">
        <w:rPr>
          <w:b/>
          <w:sz w:val="22"/>
          <w:szCs w:val="22"/>
          <w:u w:val="single"/>
        </w:rPr>
        <w:t xml:space="preserve"> </w:t>
      </w:r>
    </w:p>
    <w:p w14:paraId="4280AF3A" w14:textId="596840B9" w:rsidR="0066746D" w:rsidRDefault="009E50E4" w:rsidP="00B67026">
      <w:pPr>
        <w:pStyle w:val="ListParagraph"/>
        <w:ind w:left="108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="0066746D">
        <w:rPr>
          <w:sz w:val="22"/>
          <w:szCs w:val="22"/>
          <w:u w:val="single"/>
        </w:rPr>
        <w:t xml:space="preserve">For </w:t>
      </w:r>
      <w:r w:rsidR="00490B4F">
        <w:rPr>
          <w:sz w:val="22"/>
          <w:szCs w:val="22"/>
          <w:u w:val="single"/>
        </w:rPr>
        <w:t xml:space="preserve">Annual </w:t>
      </w:r>
      <w:r w:rsidR="0066746D">
        <w:rPr>
          <w:sz w:val="22"/>
          <w:szCs w:val="22"/>
          <w:u w:val="single"/>
        </w:rPr>
        <w:t>AAR/ADVIP Updates:</w:t>
      </w:r>
    </w:p>
    <w:p w14:paraId="58490921" w14:textId="3342A76B" w:rsidR="00B67026" w:rsidRDefault="00D74E2D" w:rsidP="00B67026">
      <w:pPr>
        <w:pStyle w:val="ListParagraph"/>
        <w:ind w:left="1080"/>
        <w:rPr>
          <w:sz w:val="22"/>
          <w:szCs w:val="22"/>
        </w:rPr>
      </w:pPr>
      <w:r w:rsidRPr="009E50E4">
        <w:rPr>
          <w:sz w:val="22"/>
          <w:szCs w:val="22"/>
        </w:rPr>
        <w:t xml:space="preserve">Curricular Affairs will review </w:t>
      </w:r>
      <w:r w:rsidR="00D167AC">
        <w:rPr>
          <w:sz w:val="22"/>
          <w:szCs w:val="22"/>
        </w:rPr>
        <w:t xml:space="preserve">AAR/ADVIP </w:t>
      </w:r>
      <w:r w:rsidRPr="009E50E4">
        <w:rPr>
          <w:sz w:val="22"/>
          <w:szCs w:val="22"/>
        </w:rPr>
        <w:t>updates in the order received and submit approvals to the appropriate UITS staff.</w:t>
      </w:r>
      <w:r w:rsidR="00B67026">
        <w:rPr>
          <w:sz w:val="22"/>
          <w:szCs w:val="22"/>
        </w:rPr>
        <w:t xml:space="preserve"> </w:t>
      </w:r>
      <w:r w:rsidR="00B67026" w:rsidRPr="009414CD">
        <w:rPr>
          <w:sz w:val="22"/>
          <w:szCs w:val="22"/>
        </w:rPr>
        <w:t xml:space="preserve">Departments will have </w:t>
      </w:r>
      <w:r w:rsidR="00C50634">
        <w:rPr>
          <w:b/>
          <w:sz w:val="22"/>
          <w:szCs w:val="22"/>
          <w:u w:val="single"/>
        </w:rPr>
        <w:t>1</w:t>
      </w:r>
      <w:r w:rsidR="00B67026" w:rsidRPr="009414CD">
        <w:rPr>
          <w:b/>
          <w:sz w:val="22"/>
          <w:szCs w:val="22"/>
          <w:u w:val="single"/>
        </w:rPr>
        <w:t xml:space="preserve"> week </w:t>
      </w:r>
      <w:r w:rsidR="00B67026" w:rsidRPr="009414CD">
        <w:rPr>
          <w:sz w:val="22"/>
          <w:szCs w:val="22"/>
        </w:rPr>
        <w:t xml:space="preserve">from the notification of </w:t>
      </w:r>
      <w:r w:rsidR="00B67026">
        <w:rPr>
          <w:sz w:val="22"/>
          <w:szCs w:val="22"/>
        </w:rPr>
        <w:t xml:space="preserve">AAR/ADVIP </w:t>
      </w:r>
      <w:r w:rsidR="00B67026" w:rsidRPr="009414CD">
        <w:rPr>
          <w:sz w:val="22"/>
          <w:szCs w:val="22"/>
        </w:rPr>
        <w:t>update completions to verify the information is correct.</w:t>
      </w:r>
      <w:r w:rsidR="00B67026">
        <w:rPr>
          <w:sz w:val="22"/>
          <w:szCs w:val="22"/>
        </w:rPr>
        <w:t xml:space="preserve"> </w:t>
      </w:r>
      <w:r w:rsidR="00B67026" w:rsidRPr="009E50E4">
        <w:rPr>
          <w:color w:val="FF0000"/>
          <w:sz w:val="22"/>
          <w:szCs w:val="22"/>
        </w:rPr>
        <w:t xml:space="preserve">If no approval is received by the end of that </w:t>
      </w:r>
      <w:r w:rsidR="00C50634">
        <w:rPr>
          <w:color w:val="FF0000"/>
          <w:sz w:val="22"/>
          <w:szCs w:val="22"/>
        </w:rPr>
        <w:t>1</w:t>
      </w:r>
      <w:r w:rsidR="001A0305" w:rsidRPr="009E50E4">
        <w:rPr>
          <w:color w:val="FF0000"/>
          <w:sz w:val="22"/>
          <w:szCs w:val="22"/>
        </w:rPr>
        <w:t>-week</w:t>
      </w:r>
      <w:r w:rsidR="00B67026" w:rsidRPr="009E50E4">
        <w:rPr>
          <w:color w:val="FF0000"/>
          <w:sz w:val="22"/>
          <w:szCs w:val="22"/>
        </w:rPr>
        <w:t xml:space="preserve"> period, the information is considered correct</w:t>
      </w:r>
      <w:r w:rsidR="00B67026">
        <w:rPr>
          <w:color w:val="FF0000"/>
          <w:sz w:val="22"/>
          <w:szCs w:val="22"/>
        </w:rPr>
        <w:t xml:space="preserve">, approved, and is uploaded to the </w:t>
      </w:r>
      <w:r w:rsidR="00B67026" w:rsidRPr="00AD0620">
        <w:rPr>
          <w:i/>
          <w:color w:val="FF0000"/>
          <w:sz w:val="22"/>
          <w:szCs w:val="22"/>
        </w:rPr>
        <w:t>UA General Catalog</w:t>
      </w:r>
      <w:r w:rsidR="00B67026">
        <w:rPr>
          <w:color w:val="FF0000"/>
          <w:sz w:val="22"/>
          <w:szCs w:val="22"/>
        </w:rPr>
        <w:t>.</w:t>
      </w:r>
      <w:r w:rsidR="00B67026" w:rsidRPr="009E50E4">
        <w:rPr>
          <w:color w:val="FF0000"/>
          <w:sz w:val="22"/>
          <w:szCs w:val="22"/>
        </w:rPr>
        <w:t xml:space="preserve"> </w:t>
      </w:r>
      <w:r w:rsidR="00B67026">
        <w:rPr>
          <w:sz w:val="22"/>
          <w:szCs w:val="22"/>
        </w:rPr>
        <w:t>D</w:t>
      </w:r>
      <w:r w:rsidR="00B67026" w:rsidRPr="00AD0620">
        <w:rPr>
          <w:sz w:val="22"/>
          <w:szCs w:val="22"/>
        </w:rPr>
        <w:t xml:space="preserve">epartments are required to check the catalog for accuracy once AAR/ADVIP updates have been uploaded.  </w:t>
      </w:r>
    </w:p>
    <w:p w14:paraId="22C48AA2" w14:textId="7216FAAF" w:rsidR="00D40797" w:rsidRDefault="00D40797" w:rsidP="00B67026">
      <w:pPr>
        <w:pStyle w:val="ListParagraph"/>
        <w:ind w:left="1080"/>
        <w:rPr>
          <w:sz w:val="22"/>
          <w:szCs w:val="22"/>
        </w:rPr>
      </w:pPr>
    </w:p>
    <w:p w14:paraId="769C08C7" w14:textId="409F6435" w:rsidR="00D40797" w:rsidRPr="00D40797" w:rsidRDefault="00D40797" w:rsidP="00B67026">
      <w:pPr>
        <w:pStyle w:val="ListParagraph"/>
        <w:ind w:left="10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 Degree Search:</w:t>
      </w:r>
    </w:p>
    <w:p w14:paraId="65CFC93A" w14:textId="77777777" w:rsidR="00D40797" w:rsidRDefault="00D40797" w:rsidP="00D40797">
      <w:pPr>
        <w:pStyle w:val="ListParagraph"/>
        <w:ind w:left="1080"/>
        <w:rPr>
          <w:sz w:val="22"/>
          <w:szCs w:val="22"/>
        </w:rPr>
      </w:pPr>
      <w:r w:rsidRPr="009414CD">
        <w:rPr>
          <w:sz w:val="22"/>
          <w:szCs w:val="22"/>
        </w:rPr>
        <w:t xml:space="preserve">As Degree Search is a planning tool to assist students and advisors, the data used to generate the </w:t>
      </w:r>
      <w:r>
        <w:rPr>
          <w:sz w:val="22"/>
          <w:szCs w:val="22"/>
        </w:rPr>
        <w:t xml:space="preserve">4-year plans </w:t>
      </w:r>
      <w:r w:rsidRPr="009414CD">
        <w:rPr>
          <w:sz w:val="22"/>
          <w:szCs w:val="22"/>
        </w:rPr>
        <w:t xml:space="preserve">must match </w:t>
      </w:r>
      <w:r>
        <w:rPr>
          <w:sz w:val="22"/>
          <w:szCs w:val="22"/>
        </w:rPr>
        <w:t>requirements on</w:t>
      </w:r>
      <w:r w:rsidRPr="009414CD">
        <w:rPr>
          <w:sz w:val="22"/>
          <w:szCs w:val="22"/>
        </w:rPr>
        <w:t xml:space="preserve"> the </w:t>
      </w:r>
      <w:r>
        <w:rPr>
          <w:sz w:val="22"/>
          <w:szCs w:val="22"/>
        </w:rPr>
        <w:t>AAR/ADVIP</w:t>
      </w:r>
      <w:r w:rsidRPr="009414C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It is important that departments ensure consistency between Degree Search 4-year plans and AAR/ADVIPs. Failure to do so will delay posting/updating of 4-year plans on the Degree Search page. </w:t>
      </w:r>
      <w:r w:rsidRPr="009414CD">
        <w:rPr>
          <w:sz w:val="22"/>
          <w:szCs w:val="22"/>
        </w:rPr>
        <w:t xml:space="preserve">Curricular Affairs will contact the department regarding any discrepancies. </w:t>
      </w:r>
    </w:p>
    <w:p w14:paraId="4E130A1F" w14:textId="77777777" w:rsidR="00D40797" w:rsidRPr="00AD0620" w:rsidRDefault="00D40797" w:rsidP="00B67026">
      <w:pPr>
        <w:pStyle w:val="ListParagraph"/>
        <w:ind w:left="1080"/>
        <w:rPr>
          <w:b/>
          <w:sz w:val="22"/>
          <w:szCs w:val="22"/>
          <w:u w:val="single"/>
        </w:rPr>
      </w:pPr>
    </w:p>
    <w:p w14:paraId="5049F958" w14:textId="5FADAC7F" w:rsidR="009E50E4" w:rsidRPr="00D40797" w:rsidRDefault="00D40797" w:rsidP="009E50E4">
      <w:pPr>
        <w:pStyle w:val="ListParagraph"/>
        <w:ind w:left="10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 Pre-Schedules:</w:t>
      </w:r>
    </w:p>
    <w:p w14:paraId="5EA455A1" w14:textId="6A057FEA" w:rsidR="009E50E4" w:rsidRDefault="00E552CB" w:rsidP="009E50E4">
      <w:pPr>
        <w:pStyle w:val="ListParagraph"/>
        <w:ind w:left="1080"/>
        <w:rPr>
          <w:sz w:val="22"/>
          <w:szCs w:val="22"/>
        </w:rPr>
      </w:pPr>
      <w:r w:rsidRPr="009414CD">
        <w:rPr>
          <w:sz w:val="22"/>
          <w:szCs w:val="22"/>
        </w:rPr>
        <w:t>Pre-schedule</w:t>
      </w:r>
      <w:r w:rsidR="00665429">
        <w:rPr>
          <w:sz w:val="22"/>
          <w:szCs w:val="22"/>
        </w:rPr>
        <w:t xml:space="preserve">s are sent to assigned college/department representatives. Contact Lindsay </w:t>
      </w:r>
      <w:r w:rsidR="00882C64">
        <w:rPr>
          <w:sz w:val="22"/>
          <w:szCs w:val="22"/>
        </w:rPr>
        <w:t>Wedge (</w:t>
      </w:r>
      <w:hyperlink r:id="rId21" w:history="1">
        <w:r w:rsidR="00882C64" w:rsidRPr="00DC6F5E">
          <w:rPr>
            <w:rStyle w:val="Hyperlink"/>
            <w:sz w:val="22"/>
            <w:szCs w:val="22"/>
          </w:rPr>
          <w:t>lwedge@email.arizona.edu</w:t>
        </w:r>
      </w:hyperlink>
      <w:r w:rsidR="00882C64">
        <w:rPr>
          <w:sz w:val="22"/>
          <w:szCs w:val="22"/>
        </w:rPr>
        <w:t>) for</w:t>
      </w:r>
      <w:r w:rsidR="00B67026">
        <w:rPr>
          <w:sz w:val="22"/>
          <w:szCs w:val="22"/>
        </w:rPr>
        <w:t xml:space="preserve"> the</w:t>
      </w:r>
      <w:r w:rsidR="00882C64">
        <w:rPr>
          <w:sz w:val="22"/>
          <w:szCs w:val="22"/>
        </w:rPr>
        <w:t xml:space="preserve"> list of your department/college representatives.</w:t>
      </w:r>
      <w:r w:rsidRPr="009414CD">
        <w:rPr>
          <w:sz w:val="22"/>
          <w:szCs w:val="22"/>
        </w:rPr>
        <w:t xml:space="preserve"> </w:t>
      </w:r>
      <w:r w:rsidR="0080081D" w:rsidRPr="009414CD">
        <w:rPr>
          <w:sz w:val="22"/>
          <w:szCs w:val="22"/>
        </w:rPr>
        <w:t xml:space="preserve"> Departments are </w:t>
      </w:r>
      <w:r w:rsidR="00975CFE">
        <w:rPr>
          <w:sz w:val="22"/>
          <w:szCs w:val="22"/>
        </w:rPr>
        <w:t>not permitted to list specific T</w:t>
      </w:r>
      <w:r w:rsidR="0080081D" w:rsidRPr="009414CD">
        <w:rPr>
          <w:sz w:val="22"/>
          <w:szCs w:val="22"/>
        </w:rPr>
        <w:t>ier 1 courses on their pre-scheduling rank order.  In other words, department</w:t>
      </w:r>
      <w:r w:rsidR="00C50634">
        <w:rPr>
          <w:sz w:val="22"/>
          <w:szCs w:val="22"/>
        </w:rPr>
        <w:t>s are permitted to list INDV 150</w:t>
      </w:r>
      <w:r w:rsidR="0080081D" w:rsidRPr="009414CD">
        <w:rPr>
          <w:sz w:val="22"/>
          <w:szCs w:val="22"/>
        </w:rPr>
        <w:t xml:space="preserve">, but they must not list PSY 150A1 on their pre-scheduling requests.  </w:t>
      </w:r>
      <w:r w:rsidRPr="009414CD">
        <w:rPr>
          <w:sz w:val="22"/>
          <w:szCs w:val="22"/>
        </w:rPr>
        <w:t xml:space="preserve"> Curricular Affairs </w:t>
      </w:r>
      <w:r w:rsidR="00781CCC">
        <w:rPr>
          <w:sz w:val="22"/>
          <w:szCs w:val="22"/>
        </w:rPr>
        <w:t>staff</w:t>
      </w:r>
      <w:r w:rsidR="00781CCC" w:rsidRPr="009414CD">
        <w:rPr>
          <w:sz w:val="22"/>
          <w:szCs w:val="22"/>
        </w:rPr>
        <w:t xml:space="preserve"> </w:t>
      </w:r>
      <w:r w:rsidRPr="009414CD">
        <w:rPr>
          <w:sz w:val="22"/>
          <w:szCs w:val="22"/>
        </w:rPr>
        <w:t xml:space="preserve">will review </w:t>
      </w:r>
      <w:r w:rsidR="00781CCC">
        <w:rPr>
          <w:sz w:val="22"/>
          <w:szCs w:val="22"/>
        </w:rPr>
        <w:t>pre-</w:t>
      </w:r>
      <w:r w:rsidR="00B32DDA">
        <w:rPr>
          <w:sz w:val="22"/>
          <w:szCs w:val="22"/>
        </w:rPr>
        <w:t>schedul</w:t>
      </w:r>
      <w:r w:rsidR="00882C64">
        <w:rPr>
          <w:sz w:val="22"/>
          <w:szCs w:val="22"/>
        </w:rPr>
        <w:t>e updates</w:t>
      </w:r>
      <w:r w:rsidR="00B32DDA">
        <w:rPr>
          <w:sz w:val="22"/>
          <w:szCs w:val="22"/>
        </w:rPr>
        <w:t xml:space="preserve"> </w:t>
      </w:r>
      <w:r w:rsidR="00B32DDA" w:rsidRPr="009414CD">
        <w:rPr>
          <w:sz w:val="22"/>
          <w:szCs w:val="22"/>
        </w:rPr>
        <w:t>to</w:t>
      </w:r>
      <w:r w:rsidRPr="009414CD">
        <w:rPr>
          <w:sz w:val="22"/>
          <w:szCs w:val="22"/>
        </w:rPr>
        <w:t xml:space="preserve"> ensure alignment with stated</w:t>
      </w:r>
      <w:r w:rsidR="00781CCC">
        <w:rPr>
          <w:sz w:val="22"/>
          <w:szCs w:val="22"/>
        </w:rPr>
        <w:t>/required</w:t>
      </w:r>
      <w:r w:rsidRPr="009414CD">
        <w:rPr>
          <w:sz w:val="22"/>
          <w:szCs w:val="22"/>
        </w:rPr>
        <w:t xml:space="preserve"> </w:t>
      </w:r>
      <w:r w:rsidR="00781CCC">
        <w:rPr>
          <w:sz w:val="22"/>
          <w:szCs w:val="22"/>
        </w:rPr>
        <w:t>major curriculum</w:t>
      </w:r>
      <w:r w:rsidR="00B67026">
        <w:rPr>
          <w:sz w:val="22"/>
          <w:szCs w:val="22"/>
        </w:rPr>
        <w:t xml:space="preserve"> and compliance with established policies and practices</w:t>
      </w:r>
      <w:r w:rsidRPr="009414CD">
        <w:rPr>
          <w:sz w:val="22"/>
          <w:szCs w:val="22"/>
        </w:rPr>
        <w:t>.</w:t>
      </w:r>
    </w:p>
    <w:p w14:paraId="03C79C08" w14:textId="27E8008B" w:rsidR="009E50E4" w:rsidRDefault="009E50E4" w:rsidP="009E50E4">
      <w:pPr>
        <w:pStyle w:val="ListParagraph"/>
        <w:ind w:left="1080"/>
        <w:rPr>
          <w:sz w:val="22"/>
          <w:szCs w:val="22"/>
        </w:rPr>
      </w:pPr>
    </w:p>
    <w:p w14:paraId="014E7FCE" w14:textId="5324D32B" w:rsidR="00D40797" w:rsidRDefault="00D40797" w:rsidP="00D40797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  <w:u w:val="single"/>
        </w:rPr>
        <w:t>For Proposals Requiring Additional Approvals</w:t>
      </w:r>
      <w:r>
        <w:rPr>
          <w:sz w:val="22"/>
          <w:szCs w:val="22"/>
        </w:rPr>
        <w:br/>
        <w:t xml:space="preserve"> Requests requiring additional approval (as described on the </w:t>
      </w:r>
      <w:hyperlink r:id="rId22" w:history="1">
        <w:r w:rsidRPr="0066746D">
          <w:rPr>
            <w:rStyle w:val="Hyperlink"/>
            <w:sz w:val="22"/>
            <w:szCs w:val="22"/>
          </w:rPr>
          <w:t>Undergraduate Proposal Approval Table</w:t>
        </w:r>
      </w:hyperlink>
      <w:r>
        <w:rPr>
          <w:sz w:val="22"/>
          <w:szCs w:val="22"/>
        </w:rPr>
        <w:t xml:space="preserve">) will be reviewed and feedback provided. Curricular Affairs will shepherd proposals through required committees and keep proposers updated regarding approval.  </w:t>
      </w:r>
    </w:p>
    <w:p w14:paraId="00FF1963" w14:textId="77777777" w:rsidR="00376429" w:rsidRPr="009414CD" w:rsidRDefault="00376429" w:rsidP="00D74E2D">
      <w:pPr>
        <w:rPr>
          <w:sz w:val="22"/>
          <w:szCs w:val="22"/>
        </w:rPr>
      </w:pPr>
    </w:p>
    <w:p w14:paraId="792D9421" w14:textId="0BB23CCE" w:rsidR="00B32DDA" w:rsidRPr="00B32DDA" w:rsidRDefault="002332C4" w:rsidP="00B32DD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1CCC">
        <w:rPr>
          <w:b/>
          <w:sz w:val="22"/>
          <w:szCs w:val="22"/>
          <w:u w:val="single"/>
        </w:rPr>
        <w:t>Contact for Questions and A</w:t>
      </w:r>
      <w:r w:rsidR="00C23EFA" w:rsidRPr="00781CCC">
        <w:rPr>
          <w:b/>
          <w:sz w:val="22"/>
          <w:szCs w:val="22"/>
          <w:u w:val="single"/>
        </w:rPr>
        <w:t>ssistance</w:t>
      </w:r>
      <w:r w:rsidR="00C23EFA" w:rsidRPr="00781CCC">
        <w:rPr>
          <w:b/>
          <w:sz w:val="22"/>
          <w:szCs w:val="22"/>
          <w:u w:val="single"/>
        </w:rPr>
        <w:br/>
      </w:r>
      <w:r w:rsidR="00781CCC" w:rsidRPr="00781CCC">
        <w:rPr>
          <w:sz w:val="22"/>
          <w:szCs w:val="22"/>
        </w:rPr>
        <w:br/>
        <w:t>C</w:t>
      </w:r>
      <w:r w:rsidR="00F03403" w:rsidRPr="00781CCC">
        <w:rPr>
          <w:sz w:val="22"/>
          <w:szCs w:val="22"/>
        </w:rPr>
        <w:t xml:space="preserve">ontact </w:t>
      </w:r>
      <w:r w:rsidR="00781CCC" w:rsidRPr="00781CCC">
        <w:rPr>
          <w:sz w:val="22"/>
          <w:szCs w:val="22"/>
        </w:rPr>
        <w:t>Stephanie Carlson</w:t>
      </w:r>
      <w:r w:rsidR="00B67026">
        <w:rPr>
          <w:sz w:val="22"/>
          <w:szCs w:val="22"/>
        </w:rPr>
        <w:t xml:space="preserve"> </w:t>
      </w:r>
      <w:r w:rsidR="00B67026" w:rsidRPr="0087197E">
        <w:rPr>
          <w:sz w:val="22"/>
          <w:szCs w:val="22"/>
        </w:rPr>
        <w:t>(</w:t>
      </w:r>
      <w:hyperlink r:id="rId23" w:history="1">
        <w:r w:rsidR="00B67026" w:rsidRPr="00781CCC">
          <w:rPr>
            <w:rStyle w:val="Hyperlink"/>
            <w:sz w:val="22"/>
            <w:szCs w:val="22"/>
          </w:rPr>
          <w:t>scarlson@email.arizona.edu</w:t>
        </w:r>
      </w:hyperlink>
      <w:r w:rsidR="00B67026" w:rsidRPr="00781CCC">
        <w:rPr>
          <w:sz w:val="22"/>
          <w:szCs w:val="22"/>
        </w:rPr>
        <w:t xml:space="preserve">) </w:t>
      </w:r>
      <w:r w:rsidR="00C50634">
        <w:rPr>
          <w:sz w:val="22"/>
          <w:szCs w:val="22"/>
        </w:rPr>
        <w:t>or Liz Sandoval (</w:t>
      </w:r>
      <w:hyperlink r:id="rId24" w:history="1">
        <w:r w:rsidR="00C50634" w:rsidRPr="00134D05">
          <w:rPr>
            <w:rStyle w:val="Hyperlink"/>
            <w:sz w:val="22"/>
            <w:szCs w:val="22"/>
          </w:rPr>
          <w:t>esandmar@email.arizona.edu</w:t>
        </w:r>
      </w:hyperlink>
      <w:proofErr w:type="gramStart"/>
      <w:r w:rsidR="00C50634">
        <w:rPr>
          <w:sz w:val="22"/>
          <w:szCs w:val="22"/>
        </w:rPr>
        <w:t xml:space="preserve">) </w:t>
      </w:r>
      <w:r w:rsidR="00781CCC" w:rsidRPr="00781CCC">
        <w:rPr>
          <w:sz w:val="22"/>
          <w:szCs w:val="22"/>
        </w:rPr>
        <w:t xml:space="preserve"> regarding</w:t>
      </w:r>
      <w:proofErr w:type="gramEnd"/>
      <w:r w:rsidR="00781CCC" w:rsidRPr="00781CCC">
        <w:rPr>
          <w:sz w:val="22"/>
          <w:szCs w:val="22"/>
        </w:rPr>
        <w:t xml:space="preserve"> </w:t>
      </w:r>
      <w:r w:rsidR="0087197E">
        <w:rPr>
          <w:sz w:val="22"/>
          <w:szCs w:val="22"/>
        </w:rPr>
        <w:t xml:space="preserve">questions about </w:t>
      </w:r>
      <w:r w:rsidR="00781CCC" w:rsidRPr="0087197E">
        <w:rPr>
          <w:sz w:val="22"/>
          <w:szCs w:val="22"/>
        </w:rPr>
        <w:t>AAR/ADVIP updates</w:t>
      </w:r>
      <w:r w:rsidR="00490B4F">
        <w:rPr>
          <w:sz w:val="22"/>
          <w:szCs w:val="22"/>
        </w:rPr>
        <w:t>.</w:t>
      </w:r>
      <w:r w:rsidR="001A0305">
        <w:rPr>
          <w:sz w:val="22"/>
          <w:szCs w:val="22"/>
        </w:rPr>
        <w:br/>
      </w:r>
      <w:r w:rsidR="001A0305">
        <w:rPr>
          <w:sz w:val="22"/>
          <w:szCs w:val="22"/>
        </w:rPr>
        <w:br/>
      </w:r>
      <w:r w:rsidR="00781CCC" w:rsidRPr="0087197E">
        <w:rPr>
          <w:sz w:val="22"/>
          <w:szCs w:val="22"/>
        </w:rPr>
        <w:t xml:space="preserve"> </w:t>
      </w:r>
      <w:r w:rsidR="00781CCC" w:rsidRPr="00781CCC">
        <w:rPr>
          <w:sz w:val="22"/>
          <w:szCs w:val="22"/>
        </w:rPr>
        <w:br/>
        <w:t>Contact</w:t>
      </w:r>
      <w:r w:rsidR="00570C88">
        <w:rPr>
          <w:sz w:val="22"/>
          <w:szCs w:val="22"/>
        </w:rPr>
        <w:t xml:space="preserve"> </w:t>
      </w:r>
      <w:r w:rsidR="00781CCC" w:rsidRPr="00781CCC">
        <w:rPr>
          <w:sz w:val="22"/>
          <w:szCs w:val="22"/>
        </w:rPr>
        <w:t>Martin Marquez</w:t>
      </w:r>
      <w:r w:rsidR="00D40797">
        <w:rPr>
          <w:sz w:val="22"/>
          <w:szCs w:val="22"/>
        </w:rPr>
        <w:t xml:space="preserve"> </w:t>
      </w:r>
      <w:r w:rsidR="00D40797" w:rsidRPr="00781CCC">
        <w:rPr>
          <w:sz w:val="22"/>
          <w:szCs w:val="22"/>
        </w:rPr>
        <w:t>(</w:t>
      </w:r>
      <w:hyperlink r:id="rId25" w:history="1">
        <w:r w:rsidR="00D40797" w:rsidRPr="00781CCC">
          <w:rPr>
            <w:rStyle w:val="Hyperlink"/>
            <w:sz w:val="22"/>
            <w:szCs w:val="22"/>
          </w:rPr>
          <w:t>martinmarquez@email.arizona.edu</w:t>
        </w:r>
      </w:hyperlink>
      <w:r w:rsidR="00D40797" w:rsidRPr="00781CCC">
        <w:rPr>
          <w:sz w:val="22"/>
          <w:szCs w:val="22"/>
        </w:rPr>
        <w:t>)</w:t>
      </w:r>
      <w:r w:rsidR="00D40797">
        <w:rPr>
          <w:sz w:val="22"/>
          <w:szCs w:val="22"/>
        </w:rPr>
        <w:t xml:space="preserve"> </w:t>
      </w:r>
      <w:r w:rsidR="0087197E">
        <w:rPr>
          <w:sz w:val="22"/>
          <w:szCs w:val="22"/>
        </w:rPr>
        <w:t xml:space="preserve">regarding questions about </w:t>
      </w:r>
      <w:r w:rsidR="00D40797">
        <w:rPr>
          <w:sz w:val="22"/>
          <w:szCs w:val="22"/>
        </w:rPr>
        <w:t xml:space="preserve">the </w:t>
      </w:r>
      <w:r w:rsidR="0087197E">
        <w:rPr>
          <w:sz w:val="22"/>
          <w:szCs w:val="22"/>
        </w:rPr>
        <w:t>“</w:t>
      </w:r>
      <w:r w:rsidR="00D40797">
        <w:rPr>
          <w:sz w:val="22"/>
          <w:szCs w:val="22"/>
        </w:rPr>
        <w:t>Additional Approvals” processes.</w:t>
      </w:r>
      <w:r w:rsidR="00B32DDA">
        <w:rPr>
          <w:sz w:val="22"/>
          <w:szCs w:val="22"/>
        </w:rPr>
        <w:br/>
      </w:r>
      <w:bookmarkStart w:id="9" w:name="_GoBack"/>
      <w:bookmarkEnd w:id="9"/>
    </w:p>
    <w:sectPr w:rsidR="00B32DDA" w:rsidRPr="00B32DDA" w:rsidSect="00165E8D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6AFD" w14:textId="77777777" w:rsidR="00BD67DA" w:rsidRDefault="00BD67DA" w:rsidP="00777E20">
      <w:r>
        <w:separator/>
      </w:r>
    </w:p>
  </w:endnote>
  <w:endnote w:type="continuationSeparator" w:id="0">
    <w:p w14:paraId="1E48D2E6" w14:textId="77777777" w:rsidR="00BD67DA" w:rsidRDefault="00BD67DA" w:rsidP="0077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8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F42E3" w14:textId="7F5DDA4A" w:rsidR="00BD67DA" w:rsidRDefault="00BD6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98DB55" w14:textId="77777777" w:rsidR="00BD67DA" w:rsidRDefault="00BD6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5D04" w14:textId="77777777" w:rsidR="00BD67DA" w:rsidRDefault="00BD67DA" w:rsidP="00777E20">
      <w:r>
        <w:separator/>
      </w:r>
    </w:p>
  </w:footnote>
  <w:footnote w:type="continuationSeparator" w:id="0">
    <w:p w14:paraId="77F3BA04" w14:textId="77777777" w:rsidR="00BD67DA" w:rsidRDefault="00BD67DA" w:rsidP="0077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692"/>
    <w:multiLevelType w:val="hybridMultilevel"/>
    <w:tmpl w:val="89EEDA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875"/>
    <w:multiLevelType w:val="hybridMultilevel"/>
    <w:tmpl w:val="5D6A417A"/>
    <w:lvl w:ilvl="0" w:tplc="6DAE1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6FC"/>
    <w:multiLevelType w:val="hybridMultilevel"/>
    <w:tmpl w:val="3C3663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0A3052"/>
    <w:multiLevelType w:val="hybridMultilevel"/>
    <w:tmpl w:val="A774A586"/>
    <w:lvl w:ilvl="0" w:tplc="DC8A4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CC1"/>
    <w:multiLevelType w:val="hybridMultilevel"/>
    <w:tmpl w:val="F502D7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C10E0"/>
    <w:multiLevelType w:val="hybridMultilevel"/>
    <w:tmpl w:val="A774A586"/>
    <w:lvl w:ilvl="0" w:tplc="DC8A4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2A1D"/>
    <w:multiLevelType w:val="hybridMultilevel"/>
    <w:tmpl w:val="F072D440"/>
    <w:lvl w:ilvl="0" w:tplc="E12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077B1"/>
    <w:multiLevelType w:val="hybridMultilevel"/>
    <w:tmpl w:val="D1986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F719D"/>
    <w:multiLevelType w:val="hybridMultilevel"/>
    <w:tmpl w:val="F786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347D"/>
    <w:multiLevelType w:val="hybridMultilevel"/>
    <w:tmpl w:val="CABA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5229"/>
    <w:multiLevelType w:val="hybridMultilevel"/>
    <w:tmpl w:val="4CB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873"/>
    <w:multiLevelType w:val="hybridMultilevel"/>
    <w:tmpl w:val="D11A47DE"/>
    <w:lvl w:ilvl="0" w:tplc="ED1CFB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2736D"/>
    <w:multiLevelType w:val="hybridMultilevel"/>
    <w:tmpl w:val="537AD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672E"/>
    <w:multiLevelType w:val="hybridMultilevel"/>
    <w:tmpl w:val="A774A586"/>
    <w:lvl w:ilvl="0" w:tplc="DC8A4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A4AA6"/>
    <w:multiLevelType w:val="hybridMultilevel"/>
    <w:tmpl w:val="A774A586"/>
    <w:lvl w:ilvl="0" w:tplc="DC8A4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0803"/>
    <w:multiLevelType w:val="hybridMultilevel"/>
    <w:tmpl w:val="025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D70F9"/>
    <w:multiLevelType w:val="hybridMultilevel"/>
    <w:tmpl w:val="BC2ED63A"/>
    <w:lvl w:ilvl="0" w:tplc="80F2487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BF03E57"/>
    <w:multiLevelType w:val="hybridMultilevel"/>
    <w:tmpl w:val="B018FE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16527"/>
    <w:multiLevelType w:val="hybridMultilevel"/>
    <w:tmpl w:val="A774A586"/>
    <w:lvl w:ilvl="0" w:tplc="DC8A4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B17ED"/>
    <w:multiLevelType w:val="hybridMultilevel"/>
    <w:tmpl w:val="6CCE9886"/>
    <w:lvl w:ilvl="0" w:tplc="9CE44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750"/>
    <w:multiLevelType w:val="hybridMultilevel"/>
    <w:tmpl w:val="79EA6EB8"/>
    <w:lvl w:ilvl="0" w:tplc="2C623A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A79BF"/>
    <w:multiLevelType w:val="hybridMultilevel"/>
    <w:tmpl w:val="25688286"/>
    <w:lvl w:ilvl="0" w:tplc="C3529E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FC4E71"/>
    <w:multiLevelType w:val="hybridMultilevel"/>
    <w:tmpl w:val="9684DB92"/>
    <w:lvl w:ilvl="0" w:tplc="842289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2748A"/>
    <w:multiLevelType w:val="hybridMultilevel"/>
    <w:tmpl w:val="441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465A"/>
    <w:multiLevelType w:val="hybridMultilevel"/>
    <w:tmpl w:val="43BC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24"/>
  </w:num>
  <w:num w:numId="9">
    <w:abstractNumId w:val="23"/>
  </w:num>
  <w:num w:numId="10">
    <w:abstractNumId w:val="15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22"/>
  </w:num>
  <w:num w:numId="16">
    <w:abstractNumId w:val="8"/>
  </w:num>
  <w:num w:numId="17">
    <w:abstractNumId w:val="12"/>
  </w:num>
  <w:num w:numId="18">
    <w:abstractNumId w:val="19"/>
  </w:num>
  <w:num w:numId="19">
    <w:abstractNumId w:val="18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2"/>
    <w:rsid w:val="0000285A"/>
    <w:rsid w:val="000135FA"/>
    <w:rsid w:val="000137D3"/>
    <w:rsid w:val="00020DAA"/>
    <w:rsid w:val="000513F1"/>
    <w:rsid w:val="00052CB6"/>
    <w:rsid w:val="00060762"/>
    <w:rsid w:val="00062B73"/>
    <w:rsid w:val="0006365A"/>
    <w:rsid w:val="00073E09"/>
    <w:rsid w:val="00075058"/>
    <w:rsid w:val="00075F6B"/>
    <w:rsid w:val="00092621"/>
    <w:rsid w:val="0009526F"/>
    <w:rsid w:val="000968CE"/>
    <w:rsid w:val="000A7287"/>
    <w:rsid w:val="000B0D15"/>
    <w:rsid w:val="000B441C"/>
    <w:rsid w:val="000C42FE"/>
    <w:rsid w:val="000D1180"/>
    <w:rsid w:val="000E27A1"/>
    <w:rsid w:val="00102678"/>
    <w:rsid w:val="00113578"/>
    <w:rsid w:val="00113D3B"/>
    <w:rsid w:val="00114350"/>
    <w:rsid w:val="0012628A"/>
    <w:rsid w:val="00134128"/>
    <w:rsid w:val="00143AB7"/>
    <w:rsid w:val="00154359"/>
    <w:rsid w:val="00165E8D"/>
    <w:rsid w:val="00184898"/>
    <w:rsid w:val="001A0305"/>
    <w:rsid w:val="001A1EE9"/>
    <w:rsid w:val="001A47C0"/>
    <w:rsid w:val="001C1B91"/>
    <w:rsid w:val="001C4F57"/>
    <w:rsid w:val="001D11DA"/>
    <w:rsid w:val="001E3F5E"/>
    <w:rsid w:val="00214EF3"/>
    <w:rsid w:val="00216BBF"/>
    <w:rsid w:val="0022012D"/>
    <w:rsid w:val="002207FF"/>
    <w:rsid w:val="002332C4"/>
    <w:rsid w:val="00246BBF"/>
    <w:rsid w:val="00251B72"/>
    <w:rsid w:val="0025271F"/>
    <w:rsid w:val="002928FC"/>
    <w:rsid w:val="00294B7F"/>
    <w:rsid w:val="002B4316"/>
    <w:rsid w:val="002B7E4B"/>
    <w:rsid w:val="002C75F2"/>
    <w:rsid w:val="00310291"/>
    <w:rsid w:val="0031426C"/>
    <w:rsid w:val="0034580E"/>
    <w:rsid w:val="0034764A"/>
    <w:rsid w:val="00376429"/>
    <w:rsid w:val="00376F0E"/>
    <w:rsid w:val="0038166B"/>
    <w:rsid w:val="00383F14"/>
    <w:rsid w:val="003A7BA2"/>
    <w:rsid w:val="003C5549"/>
    <w:rsid w:val="003E2E5E"/>
    <w:rsid w:val="003F41A4"/>
    <w:rsid w:val="004109B1"/>
    <w:rsid w:val="00430452"/>
    <w:rsid w:val="00462D73"/>
    <w:rsid w:val="00464801"/>
    <w:rsid w:val="004760E3"/>
    <w:rsid w:val="00476DDB"/>
    <w:rsid w:val="00490B4F"/>
    <w:rsid w:val="00490F06"/>
    <w:rsid w:val="004F167C"/>
    <w:rsid w:val="004F59D9"/>
    <w:rsid w:val="00521E97"/>
    <w:rsid w:val="0056498E"/>
    <w:rsid w:val="00570C88"/>
    <w:rsid w:val="005735DF"/>
    <w:rsid w:val="005A6C51"/>
    <w:rsid w:val="005D24FA"/>
    <w:rsid w:val="006014C6"/>
    <w:rsid w:val="00605B7B"/>
    <w:rsid w:val="0061020B"/>
    <w:rsid w:val="006110A6"/>
    <w:rsid w:val="00613B05"/>
    <w:rsid w:val="00622219"/>
    <w:rsid w:val="00624978"/>
    <w:rsid w:val="0062603C"/>
    <w:rsid w:val="006360A4"/>
    <w:rsid w:val="00647215"/>
    <w:rsid w:val="00665429"/>
    <w:rsid w:val="0066746D"/>
    <w:rsid w:val="00671433"/>
    <w:rsid w:val="00696F2B"/>
    <w:rsid w:val="006B4E99"/>
    <w:rsid w:val="006E0F0B"/>
    <w:rsid w:val="006F064E"/>
    <w:rsid w:val="00732377"/>
    <w:rsid w:val="0075278F"/>
    <w:rsid w:val="007702A7"/>
    <w:rsid w:val="00777E20"/>
    <w:rsid w:val="00781CCC"/>
    <w:rsid w:val="007937A0"/>
    <w:rsid w:val="00794C1D"/>
    <w:rsid w:val="007A15CB"/>
    <w:rsid w:val="007A2143"/>
    <w:rsid w:val="007A756B"/>
    <w:rsid w:val="007C2727"/>
    <w:rsid w:val="007E3B45"/>
    <w:rsid w:val="007E42CF"/>
    <w:rsid w:val="007F36F3"/>
    <w:rsid w:val="007F5744"/>
    <w:rsid w:val="0080081D"/>
    <w:rsid w:val="00801EFE"/>
    <w:rsid w:val="00802F6E"/>
    <w:rsid w:val="0081233F"/>
    <w:rsid w:val="00815C5E"/>
    <w:rsid w:val="00821302"/>
    <w:rsid w:val="00822D40"/>
    <w:rsid w:val="00842CF4"/>
    <w:rsid w:val="00845D5E"/>
    <w:rsid w:val="00850B65"/>
    <w:rsid w:val="008517F2"/>
    <w:rsid w:val="00857676"/>
    <w:rsid w:val="00860706"/>
    <w:rsid w:val="00871504"/>
    <w:rsid w:val="0087197E"/>
    <w:rsid w:val="00873243"/>
    <w:rsid w:val="00880C1A"/>
    <w:rsid w:val="00882C64"/>
    <w:rsid w:val="008953E1"/>
    <w:rsid w:val="008E246A"/>
    <w:rsid w:val="008E3ABE"/>
    <w:rsid w:val="008E7C5C"/>
    <w:rsid w:val="008F06B4"/>
    <w:rsid w:val="00901C8C"/>
    <w:rsid w:val="00906E62"/>
    <w:rsid w:val="00912FE0"/>
    <w:rsid w:val="00913001"/>
    <w:rsid w:val="00916C50"/>
    <w:rsid w:val="00917043"/>
    <w:rsid w:val="009257EA"/>
    <w:rsid w:val="009373DF"/>
    <w:rsid w:val="00940997"/>
    <w:rsid w:val="009414CD"/>
    <w:rsid w:val="0094393D"/>
    <w:rsid w:val="00975CFE"/>
    <w:rsid w:val="0099611E"/>
    <w:rsid w:val="00997C92"/>
    <w:rsid w:val="009A255E"/>
    <w:rsid w:val="009B3782"/>
    <w:rsid w:val="009E453D"/>
    <w:rsid w:val="009E50E4"/>
    <w:rsid w:val="009F7CB8"/>
    <w:rsid w:val="00A14CF7"/>
    <w:rsid w:val="00A31AA3"/>
    <w:rsid w:val="00A321AD"/>
    <w:rsid w:val="00A51A91"/>
    <w:rsid w:val="00A54402"/>
    <w:rsid w:val="00A5714D"/>
    <w:rsid w:val="00A71F8B"/>
    <w:rsid w:val="00A83DA4"/>
    <w:rsid w:val="00A84015"/>
    <w:rsid w:val="00A87B69"/>
    <w:rsid w:val="00AA17A8"/>
    <w:rsid w:val="00AB7F0C"/>
    <w:rsid w:val="00AD0620"/>
    <w:rsid w:val="00AD1652"/>
    <w:rsid w:val="00AD7BB7"/>
    <w:rsid w:val="00AE7A12"/>
    <w:rsid w:val="00B02464"/>
    <w:rsid w:val="00B03887"/>
    <w:rsid w:val="00B104C1"/>
    <w:rsid w:val="00B32DDA"/>
    <w:rsid w:val="00B3497E"/>
    <w:rsid w:val="00B54A76"/>
    <w:rsid w:val="00B61ECC"/>
    <w:rsid w:val="00B63977"/>
    <w:rsid w:val="00B6547F"/>
    <w:rsid w:val="00B67026"/>
    <w:rsid w:val="00B72D1B"/>
    <w:rsid w:val="00B817C6"/>
    <w:rsid w:val="00B82A89"/>
    <w:rsid w:val="00B82FF8"/>
    <w:rsid w:val="00BA0FC4"/>
    <w:rsid w:val="00BA21C4"/>
    <w:rsid w:val="00BB1A5A"/>
    <w:rsid w:val="00BB2E91"/>
    <w:rsid w:val="00BB7E17"/>
    <w:rsid w:val="00BD18CA"/>
    <w:rsid w:val="00BD67DA"/>
    <w:rsid w:val="00C14CA0"/>
    <w:rsid w:val="00C14EF9"/>
    <w:rsid w:val="00C164A3"/>
    <w:rsid w:val="00C23EFA"/>
    <w:rsid w:val="00C318E6"/>
    <w:rsid w:val="00C50634"/>
    <w:rsid w:val="00C64197"/>
    <w:rsid w:val="00C724DC"/>
    <w:rsid w:val="00C8061E"/>
    <w:rsid w:val="00C85B78"/>
    <w:rsid w:val="00C93030"/>
    <w:rsid w:val="00C951A8"/>
    <w:rsid w:val="00CA482A"/>
    <w:rsid w:val="00CB4720"/>
    <w:rsid w:val="00CE0F53"/>
    <w:rsid w:val="00D167AC"/>
    <w:rsid w:val="00D2631B"/>
    <w:rsid w:val="00D40797"/>
    <w:rsid w:val="00D54A52"/>
    <w:rsid w:val="00D64240"/>
    <w:rsid w:val="00D66B14"/>
    <w:rsid w:val="00D74E2D"/>
    <w:rsid w:val="00D9290D"/>
    <w:rsid w:val="00D9645F"/>
    <w:rsid w:val="00D97675"/>
    <w:rsid w:val="00DB2598"/>
    <w:rsid w:val="00DB568E"/>
    <w:rsid w:val="00DD7EF4"/>
    <w:rsid w:val="00E015E0"/>
    <w:rsid w:val="00E01ACB"/>
    <w:rsid w:val="00E11E12"/>
    <w:rsid w:val="00E264B4"/>
    <w:rsid w:val="00E37538"/>
    <w:rsid w:val="00E552CB"/>
    <w:rsid w:val="00EA2938"/>
    <w:rsid w:val="00EC21D6"/>
    <w:rsid w:val="00ED0148"/>
    <w:rsid w:val="00ED5044"/>
    <w:rsid w:val="00EE07AE"/>
    <w:rsid w:val="00EE7954"/>
    <w:rsid w:val="00EF50F8"/>
    <w:rsid w:val="00F03403"/>
    <w:rsid w:val="00F10BC3"/>
    <w:rsid w:val="00F15467"/>
    <w:rsid w:val="00F17A31"/>
    <w:rsid w:val="00F20CEE"/>
    <w:rsid w:val="00F55FE0"/>
    <w:rsid w:val="00F63F51"/>
    <w:rsid w:val="00F80B39"/>
    <w:rsid w:val="00FA6C80"/>
    <w:rsid w:val="00FB2A9C"/>
    <w:rsid w:val="00FD4553"/>
    <w:rsid w:val="00FD4CC1"/>
    <w:rsid w:val="00FD5221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EEBF"/>
  <w15:docId w15:val="{1F98556B-72FC-42E4-942F-8E2F9FC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64A3"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4A3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NormalWeb">
    <w:name w:val="Normal (Web)"/>
    <w:basedOn w:val="Normal"/>
    <w:link w:val="NormalWebChar"/>
    <w:uiPriority w:val="99"/>
    <w:rsid w:val="00052CB6"/>
    <w:rPr>
      <w:rFonts w:eastAsia="MingLiU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52CB6"/>
    <w:rPr>
      <w:rFonts w:ascii="Times New Roman" w:eastAsia="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2C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B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1020B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rsid w:val="0061020B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A571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1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3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30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min.arizona.edu/curricular-affairs/guides-and-forms" TargetMode="External"/><Relationship Id="rId13" Type="http://schemas.openxmlformats.org/officeDocument/2006/relationships/hyperlink" Target="http://www.degreesearch.arizona.edu" TargetMode="External"/><Relationship Id="rId18" Type="http://schemas.openxmlformats.org/officeDocument/2006/relationships/hyperlink" Target="http://registrar.arizona.edu/courses/rcs-course-catalog-resources-tutorial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lwedge@email.arizona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cadmin.arizona.edu/curricular-affairs/guides-and-forms" TargetMode="External"/><Relationship Id="rId17" Type="http://schemas.openxmlformats.org/officeDocument/2006/relationships/hyperlink" Target="https://catalog.arizona.edu/policy/student-responsibility-degree-requirements" TargetMode="External"/><Relationship Id="rId25" Type="http://schemas.openxmlformats.org/officeDocument/2006/relationships/hyperlink" Target="mailto:martinmarquez@email.arizon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arizona.edu/policy/choice-catalog" TargetMode="External"/><Relationship Id="rId20" Type="http://schemas.openxmlformats.org/officeDocument/2006/relationships/hyperlink" Target="https://academicadmin.arizona.edu/curricular-affairs/academic-program-approval/curricular-updates/undergraduate-proposal-approv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admin.arizona.edu/curricular-affairs/academic-program-approval/curricular-updates/undergraduate-proposal-approval" TargetMode="External"/><Relationship Id="rId24" Type="http://schemas.openxmlformats.org/officeDocument/2006/relationships/hyperlink" Target="mailto:esandmar@email.arizon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arizona.edu/" TargetMode="External"/><Relationship Id="rId23" Type="http://schemas.openxmlformats.org/officeDocument/2006/relationships/hyperlink" Target="mailto:scarlson@email.arizona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sandmar@email.arizona.edu" TargetMode="External"/><Relationship Id="rId19" Type="http://schemas.openxmlformats.org/officeDocument/2006/relationships/hyperlink" Target="https://academicadmin.arizona.edu/university-and-student-fees/university-fees/class-fe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lson@email.arizona.edu" TargetMode="External"/><Relationship Id="rId14" Type="http://schemas.openxmlformats.org/officeDocument/2006/relationships/hyperlink" Target="mailto:degreerqmtupdates@list.arizona.edu" TargetMode="External"/><Relationship Id="rId22" Type="http://schemas.openxmlformats.org/officeDocument/2006/relationships/hyperlink" Target="https://academicadmin.arizona.edu/curricular-affairs/academic-program-approval/curricular-updates/undergraduate-proposal-approv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9E17-2DA8-4F29-8013-9DCA0A0F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Godwin</dc:creator>
  <cp:keywords/>
  <dc:description/>
  <cp:lastModifiedBy>Marquez, Martin</cp:lastModifiedBy>
  <cp:revision>12</cp:revision>
  <dcterms:created xsi:type="dcterms:W3CDTF">2018-08-14T18:22:00Z</dcterms:created>
  <dcterms:modified xsi:type="dcterms:W3CDTF">2019-08-16T17:12:00Z</dcterms:modified>
</cp:coreProperties>
</file>