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C60C9" w14:textId="1920F24C" w:rsidR="7FFE5899" w:rsidRDefault="7FFE5899" w:rsidP="791D3F4A">
      <w:pPr>
        <w:pStyle w:val="Heading1"/>
        <w:spacing w:before="88"/>
        <w:ind w:left="2410" w:right="2391"/>
        <w:jc w:val="center"/>
        <w:rPr>
          <w:rFonts w:ascii="Calibri" w:eastAsia="Calibri" w:hAnsi="Calibri" w:cs="Calibri"/>
          <w:b/>
          <w:bCs/>
          <w:color w:val="000000" w:themeColor="text1"/>
          <w:sz w:val="22"/>
          <w:szCs w:val="22"/>
        </w:rPr>
      </w:pPr>
      <w:r w:rsidRPr="791D3F4A">
        <w:rPr>
          <w:rFonts w:ascii="Calibri" w:eastAsia="Calibri" w:hAnsi="Calibri" w:cs="Calibri"/>
          <w:b/>
          <w:bCs/>
          <w:color w:val="000000" w:themeColor="text1"/>
          <w:sz w:val="22"/>
          <w:szCs w:val="22"/>
        </w:rPr>
        <w:t>Undergraduate Council Meeting</w:t>
      </w:r>
      <w:r w:rsidR="3C909E5D" w:rsidRPr="791D3F4A">
        <w:rPr>
          <w:rFonts w:ascii="Calibri" w:eastAsia="Calibri" w:hAnsi="Calibri" w:cs="Calibri"/>
          <w:b/>
          <w:bCs/>
          <w:color w:val="000000" w:themeColor="text1"/>
          <w:sz w:val="22"/>
          <w:szCs w:val="22"/>
        </w:rPr>
        <w:t xml:space="preserve"> Minutes February 23, 2021</w:t>
      </w:r>
    </w:p>
    <w:p w14:paraId="17D3CCC0" w14:textId="32271B7E" w:rsidR="791D3F4A" w:rsidRDefault="791D3F4A" w:rsidP="791D3F4A">
      <w:pPr>
        <w:spacing w:before="1"/>
        <w:rPr>
          <w:rFonts w:ascii="Calibri" w:eastAsia="Calibri" w:hAnsi="Calibri" w:cs="Calibri"/>
          <w:color w:val="000000" w:themeColor="text1"/>
        </w:rPr>
      </w:pPr>
    </w:p>
    <w:p w14:paraId="286160ED" w14:textId="009C7724" w:rsidR="3C909E5D" w:rsidRDefault="3C909E5D" w:rsidP="76CD042E">
      <w:pPr>
        <w:ind w:left="140" w:right="564"/>
        <w:rPr>
          <w:rFonts w:ascii="Calibri" w:eastAsia="Calibri" w:hAnsi="Calibri" w:cs="Calibri"/>
          <w:b/>
          <w:bCs/>
          <w:color w:val="000000" w:themeColor="text1"/>
        </w:rPr>
      </w:pPr>
      <w:r w:rsidRPr="76CD042E">
        <w:rPr>
          <w:rFonts w:ascii="Calibri" w:eastAsia="Calibri" w:hAnsi="Calibri" w:cs="Calibri"/>
          <w:b/>
          <w:bCs/>
          <w:color w:val="000000" w:themeColor="text1"/>
        </w:rPr>
        <w:t xml:space="preserve">Voting members </w:t>
      </w:r>
      <w:proofErr w:type="gramStart"/>
      <w:r w:rsidRPr="76CD042E">
        <w:rPr>
          <w:rFonts w:ascii="Calibri" w:eastAsia="Calibri" w:hAnsi="Calibri" w:cs="Calibri"/>
          <w:b/>
          <w:bCs/>
          <w:color w:val="000000" w:themeColor="text1"/>
        </w:rPr>
        <w:t>present:</w:t>
      </w:r>
      <w:proofErr w:type="gramEnd"/>
      <w:r w:rsidRPr="76CD042E">
        <w:rPr>
          <w:rFonts w:ascii="Calibri" w:eastAsia="Calibri" w:hAnsi="Calibri" w:cs="Calibri"/>
          <w:color w:val="000000" w:themeColor="text1"/>
        </w:rPr>
        <w:t xml:space="preserve"> Joan Curry, Neel Ghosh, Melissa Goldsmith, Kelly Leslie, Todd Lutes, Holly </w:t>
      </w:r>
      <w:r w:rsidR="526B254C" w:rsidRPr="76CD042E">
        <w:rPr>
          <w:rFonts w:ascii="Calibri" w:eastAsia="Calibri" w:hAnsi="Calibri" w:cs="Calibri"/>
          <w:color w:val="000000" w:themeColor="text1"/>
        </w:rPr>
        <w:t xml:space="preserve">Nelson, Claudia Stanescu, Joost Van </w:t>
      </w:r>
      <w:proofErr w:type="spellStart"/>
      <w:r w:rsidR="526B254C" w:rsidRPr="76CD042E">
        <w:rPr>
          <w:rFonts w:ascii="Calibri" w:eastAsia="Calibri" w:hAnsi="Calibri" w:cs="Calibri"/>
          <w:color w:val="000000" w:themeColor="text1"/>
        </w:rPr>
        <w:t>Haren</w:t>
      </w:r>
      <w:proofErr w:type="spellEnd"/>
      <w:r w:rsidR="526B254C" w:rsidRPr="76CD042E">
        <w:rPr>
          <w:rFonts w:ascii="Calibri" w:eastAsia="Calibri" w:hAnsi="Calibri" w:cs="Calibri"/>
          <w:color w:val="000000" w:themeColor="text1"/>
        </w:rPr>
        <w:t xml:space="preserve">, Suzie Weisband, </w:t>
      </w:r>
      <w:proofErr w:type="spellStart"/>
      <w:r w:rsidR="526B254C" w:rsidRPr="76CD042E">
        <w:rPr>
          <w:rFonts w:ascii="Calibri" w:eastAsia="Calibri" w:hAnsi="Calibri" w:cs="Calibri"/>
          <w:color w:val="000000" w:themeColor="text1"/>
        </w:rPr>
        <w:t>Shujuan</w:t>
      </w:r>
      <w:proofErr w:type="spellEnd"/>
      <w:r w:rsidR="526B254C" w:rsidRPr="76CD042E">
        <w:rPr>
          <w:rFonts w:ascii="Calibri" w:eastAsia="Calibri" w:hAnsi="Calibri" w:cs="Calibri"/>
          <w:color w:val="000000" w:themeColor="text1"/>
        </w:rPr>
        <w:t xml:space="preserve"> Li, Barbara </w:t>
      </w:r>
      <w:proofErr w:type="spellStart"/>
      <w:r w:rsidR="526B254C" w:rsidRPr="76CD042E">
        <w:rPr>
          <w:rFonts w:ascii="Calibri" w:eastAsia="Calibri" w:hAnsi="Calibri" w:cs="Calibri"/>
          <w:color w:val="000000" w:themeColor="text1"/>
        </w:rPr>
        <w:t>Citera</w:t>
      </w:r>
      <w:proofErr w:type="spellEnd"/>
      <w:r w:rsidR="526B254C" w:rsidRPr="76CD042E">
        <w:rPr>
          <w:rFonts w:ascii="Calibri" w:eastAsia="Calibri" w:hAnsi="Calibri" w:cs="Calibri"/>
          <w:color w:val="000000" w:themeColor="text1"/>
        </w:rPr>
        <w:t xml:space="preserve">, Moe </w:t>
      </w:r>
      <w:proofErr w:type="spellStart"/>
      <w:r w:rsidR="526B254C" w:rsidRPr="76CD042E">
        <w:rPr>
          <w:rFonts w:ascii="Calibri" w:eastAsia="Calibri" w:hAnsi="Calibri" w:cs="Calibri"/>
          <w:color w:val="000000" w:themeColor="text1"/>
        </w:rPr>
        <w:t>Momayez</w:t>
      </w:r>
      <w:proofErr w:type="spellEnd"/>
      <w:r w:rsidR="526B254C" w:rsidRPr="76CD042E">
        <w:rPr>
          <w:rFonts w:ascii="Calibri" w:eastAsia="Calibri" w:hAnsi="Calibri" w:cs="Calibri"/>
          <w:color w:val="000000" w:themeColor="text1"/>
        </w:rPr>
        <w:t xml:space="preserve">, Molly Bolger, Roman </w:t>
      </w:r>
      <w:proofErr w:type="spellStart"/>
      <w:r w:rsidR="526B254C" w:rsidRPr="76CD042E">
        <w:rPr>
          <w:rFonts w:ascii="Calibri" w:eastAsia="Calibri" w:hAnsi="Calibri" w:cs="Calibri"/>
          <w:color w:val="000000" w:themeColor="text1"/>
        </w:rPr>
        <w:t>Lysecky</w:t>
      </w:r>
      <w:proofErr w:type="spellEnd"/>
      <w:r w:rsidR="526B254C" w:rsidRPr="76CD042E">
        <w:rPr>
          <w:rFonts w:ascii="Calibri" w:eastAsia="Calibri" w:hAnsi="Calibri" w:cs="Calibri"/>
          <w:color w:val="000000" w:themeColor="text1"/>
        </w:rPr>
        <w:t>,</w:t>
      </w:r>
      <w:r w:rsidR="6DBA8093" w:rsidRPr="76CD042E">
        <w:rPr>
          <w:rFonts w:ascii="Calibri" w:eastAsia="Calibri" w:hAnsi="Calibri" w:cs="Calibri"/>
          <w:color w:val="000000" w:themeColor="text1"/>
        </w:rPr>
        <w:t xml:space="preserve"> David </w:t>
      </w:r>
      <w:proofErr w:type="spellStart"/>
      <w:r w:rsidR="6DBA8093" w:rsidRPr="76CD042E">
        <w:rPr>
          <w:rFonts w:ascii="Calibri" w:eastAsia="Calibri" w:hAnsi="Calibri" w:cs="Calibri"/>
          <w:color w:val="000000" w:themeColor="text1"/>
        </w:rPr>
        <w:t>Graizbord</w:t>
      </w:r>
      <w:proofErr w:type="spellEnd"/>
      <w:r w:rsidR="6DBA8093" w:rsidRPr="76CD042E">
        <w:rPr>
          <w:rFonts w:ascii="Calibri" w:eastAsia="Calibri" w:hAnsi="Calibri" w:cs="Calibri"/>
          <w:color w:val="000000" w:themeColor="text1"/>
        </w:rPr>
        <w:t>, Amber Rice</w:t>
      </w:r>
    </w:p>
    <w:p w14:paraId="08370189" w14:textId="2596BD33" w:rsidR="3C909E5D" w:rsidRDefault="3C909E5D" w:rsidP="76CD042E">
      <w:pPr>
        <w:ind w:left="140"/>
        <w:rPr>
          <w:rFonts w:ascii="Calibri" w:eastAsia="Calibri" w:hAnsi="Calibri" w:cs="Calibri"/>
          <w:b/>
          <w:bCs/>
          <w:color w:val="000000" w:themeColor="text1"/>
        </w:rPr>
      </w:pPr>
      <w:r w:rsidRPr="76CD042E">
        <w:rPr>
          <w:rFonts w:ascii="Calibri" w:eastAsia="Calibri" w:hAnsi="Calibri" w:cs="Calibri"/>
          <w:b/>
          <w:bCs/>
          <w:color w:val="000000" w:themeColor="text1"/>
        </w:rPr>
        <w:t xml:space="preserve">Non-voting members </w:t>
      </w:r>
      <w:proofErr w:type="gramStart"/>
      <w:r w:rsidRPr="76CD042E">
        <w:rPr>
          <w:rFonts w:ascii="Calibri" w:eastAsia="Calibri" w:hAnsi="Calibri" w:cs="Calibri"/>
          <w:b/>
          <w:bCs/>
          <w:color w:val="000000" w:themeColor="text1"/>
        </w:rPr>
        <w:t>present:</w:t>
      </w:r>
      <w:proofErr w:type="gramEnd"/>
      <w:r w:rsidRPr="76CD042E">
        <w:rPr>
          <w:rFonts w:ascii="Calibri" w:eastAsia="Calibri" w:hAnsi="Calibri" w:cs="Calibri"/>
          <w:b/>
          <w:bCs/>
          <w:color w:val="000000" w:themeColor="text1"/>
        </w:rPr>
        <w:t xml:space="preserve"> </w:t>
      </w:r>
      <w:r w:rsidR="4D0CF32C" w:rsidRPr="76CD042E">
        <w:rPr>
          <w:rFonts w:ascii="Calibri" w:eastAsia="Calibri" w:hAnsi="Calibri" w:cs="Calibri"/>
          <w:color w:val="000000" w:themeColor="text1"/>
        </w:rPr>
        <w:t>Abbie Sorg, Alex Underwood, Craig Wilson, Liz Sandoval, Roxie Catts</w:t>
      </w:r>
      <w:r>
        <w:br/>
      </w:r>
      <w:r>
        <w:br/>
      </w:r>
      <w:r w:rsidR="0F17791E" w:rsidRPr="76CD042E">
        <w:rPr>
          <w:rFonts w:ascii="Calibri" w:eastAsia="Calibri" w:hAnsi="Calibri" w:cs="Calibri"/>
          <w:b/>
          <w:bCs/>
          <w:color w:val="000000" w:themeColor="text1"/>
        </w:rPr>
        <w:t>V</w:t>
      </w:r>
      <w:r w:rsidRPr="76CD042E">
        <w:rPr>
          <w:rFonts w:ascii="Calibri" w:eastAsia="Calibri" w:hAnsi="Calibri" w:cs="Calibri"/>
          <w:b/>
          <w:bCs/>
          <w:color w:val="000000" w:themeColor="text1"/>
        </w:rPr>
        <w:t xml:space="preserve">oting members absent: </w:t>
      </w:r>
      <w:r w:rsidR="58F7A38A" w:rsidRPr="76CD042E">
        <w:rPr>
          <w:rFonts w:ascii="Calibri" w:eastAsia="Calibri" w:hAnsi="Calibri" w:cs="Calibri"/>
          <w:color w:val="000000" w:themeColor="text1"/>
        </w:rPr>
        <w:t>Anthony Sanchez, Leslie Dennis</w:t>
      </w:r>
    </w:p>
    <w:p w14:paraId="7296BCD3" w14:textId="2133DB1E" w:rsidR="3C909E5D" w:rsidRDefault="3C909E5D" w:rsidP="791D3F4A">
      <w:pPr>
        <w:spacing w:before="6"/>
        <w:rPr>
          <w:rFonts w:ascii="Calibri" w:eastAsia="Calibri" w:hAnsi="Calibri" w:cs="Calibri"/>
          <w:color w:val="000000" w:themeColor="text1"/>
          <w:sz w:val="20"/>
          <w:szCs w:val="20"/>
        </w:rPr>
      </w:pPr>
      <w:r>
        <w:rPr>
          <w:noProof/>
        </w:rPr>
        <w:drawing>
          <wp:inline distT="0" distB="0" distL="0" distR="0" wp14:anchorId="3C5456C6" wp14:editId="48DFB176">
            <wp:extent cx="4572000" cy="19050"/>
            <wp:effectExtent l="0" t="0" r="0" b="0"/>
            <wp:docPr id="2095772625" name="Picture 209577262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789E42A0" w14:textId="3578066B" w:rsidR="3E47CA65" w:rsidRDefault="3E47CA65" w:rsidP="791D3F4A">
      <w:pPr>
        <w:pStyle w:val="ListParagraph"/>
        <w:numPr>
          <w:ilvl w:val="0"/>
          <w:numId w:val="1"/>
        </w:numPr>
        <w:tabs>
          <w:tab w:val="left" w:pos="500"/>
          <w:tab w:val="left" w:pos="501"/>
        </w:tabs>
        <w:spacing w:before="56"/>
        <w:ind w:hanging="361"/>
        <w:rPr>
          <w:color w:val="000000" w:themeColor="text1"/>
        </w:rPr>
      </w:pPr>
      <w:r w:rsidRPr="791D3F4A">
        <w:rPr>
          <w:rFonts w:ascii="Calibri" w:eastAsia="Calibri" w:hAnsi="Calibri" w:cs="Calibri"/>
          <w:color w:val="000000" w:themeColor="text1"/>
        </w:rPr>
        <w:t>Call to order</w:t>
      </w:r>
    </w:p>
    <w:p w14:paraId="51B2AAD3" w14:textId="63B9FD3B" w:rsidR="3E47CA65" w:rsidRDefault="3E47CA65" w:rsidP="76CD042E">
      <w:pPr>
        <w:pStyle w:val="ListParagraph"/>
        <w:numPr>
          <w:ilvl w:val="1"/>
          <w:numId w:val="1"/>
        </w:numPr>
        <w:tabs>
          <w:tab w:val="left" w:pos="500"/>
          <w:tab w:val="left" w:pos="501"/>
        </w:tabs>
        <w:spacing w:before="56"/>
        <w:rPr>
          <w:rFonts w:eastAsiaTheme="minorEastAsia"/>
          <w:color w:val="000000" w:themeColor="text1"/>
        </w:rPr>
      </w:pPr>
      <w:r w:rsidRPr="76CD042E">
        <w:rPr>
          <w:rFonts w:ascii="Calibri" w:eastAsia="Calibri" w:hAnsi="Calibri" w:cs="Calibri"/>
          <w:color w:val="000000" w:themeColor="text1"/>
        </w:rPr>
        <w:t>Neel Ghosh</w:t>
      </w:r>
      <w:r w:rsidR="3C909E5D" w:rsidRPr="76CD042E">
        <w:rPr>
          <w:rFonts w:ascii="Calibri" w:eastAsia="Calibri" w:hAnsi="Calibri" w:cs="Calibri"/>
          <w:color w:val="000000" w:themeColor="text1"/>
        </w:rPr>
        <w:t xml:space="preserve"> called the meeting to order at 3:3</w:t>
      </w:r>
      <w:r w:rsidR="096B665F" w:rsidRPr="76CD042E">
        <w:rPr>
          <w:rFonts w:ascii="Calibri" w:eastAsia="Calibri" w:hAnsi="Calibri" w:cs="Calibri"/>
          <w:color w:val="000000" w:themeColor="text1"/>
        </w:rPr>
        <w:t>1</w:t>
      </w:r>
      <w:r w:rsidR="3C909E5D" w:rsidRPr="76CD042E">
        <w:rPr>
          <w:rFonts w:ascii="Calibri" w:eastAsia="Calibri" w:hAnsi="Calibri" w:cs="Calibri"/>
          <w:color w:val="000000" w:themeColor="text1"/>
        </w:rPr>
        <w:t xml:space="preserve"> PM, with a quorum of </w:t>
      </w:r>
      <w:r w:rsidR="1603ACC6" w:rsidRPr="76CD042E">
        <w:rPr>
          <w:rFonts w:ascii="Calibri" w:eastAsia="Calibri" w:hAnsi="Calibri" w:cs="Calibri"/>
          <w:color w:val="000000" w:themeColor="text1"/>
        </w:rPr>
        <w:t>1</w:t>
      </w:r>
      <w:r w:rsidR="3C909E5D" w:rsidRPr="76CD042E">
        <w:rPr>
          <w:rFonts w:ascii="Calibri" w:eastAsia="Calibri" w:hAnsi="Calibri" w:cs="Calibri"/>
          <w:color w:val="000000" w:themeColor="text1"/>
        </w:rPr>
        <w:t>6 voting members.</w:t>
      </w:r>
      <w:r w:rsidR="3C909E5D" w:rsidRPr="76CD042E">
        <w:rPr>
          <w:rFonts w:ascii="Calibri" w:eastAsia="Calibri" w:hAnsi="Calibri" w:cs="Calibri"/>
          <w:color w:val="000000" w:themeColor="text1"/>
          <w:sz w:val="21"/>
          <w:szCs w:val="21"/>
        </w:rPr>
        <w:t xml:space="preserve"> </w:t>
      </w:r>
    </w:p>
    <w:p w14:paraId="287CEE91" w14:textId="63DCC942" w:rsidR="473E308D" w:rsidRDefault="473E308D" w:rsidP="791D3F4A">
      <w:pPr>
        <w:pStyle w:val="ListParagraph"/>
        <w:numPr>
          <w:ilvl w:val="0"/>
          <w:numId w:val="1"/>
        </w:numPr>
        <w:tabs>
          <w:tab w:val="left" w:pos="501"/>
        </w:tabs>
        <w:spacing w:before="1"/>
        <w:ind w:hanging="361"/>
        <w:rPr>
          <w:color w:val="000000" w:themeColor="text1"/>
        </w:rPr>
      </w:pPr>
      <w:r w:rsidRPr="791D3F4A">
        <w:rPr>
          <w:rFonts w:ascii="Calibri" w:eastAsia="Calibri" w:hAnsi="Calibri" w:cs="Calibri"/>
          <w:color w:val="000000" w:themeColor="text1"/>
        </w:rPr>
        <w:t>Reports</w:t>
      </w:r>
    </w:p>
    <w:p w14:paraId="7BE9B129" w14:textId="3CC6D452" w:rsidR="71AEAB0A" w:rsidRDefault="42B7670F" w:rsidP="76CD042E">
      <w:pPr>
        <w:pStyle w:val="ListParagraph"/>
        <w:numPr>
          <w:ilvl w:val="1"/>
          <w:numId w:val="1"/>
        </w:numPr>
        <w:tabs>
          <w:tab w:val="left" w:pos="501"/>
        </w:tabs>
        <w:spacing w:before="1"/>
        <w:rPr>
          <w:color w:val="000000" w:themeColor="text1"/>
        </w:rPr>
      </w:pPr>
      <w:r w:rsidRPr="76CD042E">
        <w:rPr>
          <w:rFonts w:ascii="Calibri" w:eastAsia="Calibri" w:hAnsi="Calibri" w:cs="Calibri"/>
          <w:color w:val="000000" w:themeColor="text1"/>
        </w:rPr>
        <w:t>Academic Administration Report – Greg Heileman, Associate Vice Provost for Academic Administration</w:t>
      </w:r>
      <w:r w:rsidR="71AEAB0A">
        <w:br/>
      </w:r>
      <w:r w:rsidR="481C75F1" w:rsidRPr="76CD042E">
        <w:rPr>
          <w:rFonts w:ascii="Calibri" w:eastAsia="Calibri" w:hAnsi="Calibri" w:cs="Calibri"/>
          <w:color w:val="000000" w:themeColor="text1"/>
        </w:rPr>
        <w:t>No report</w:t>
      </w:r>
    </w:p>
    <w:p w14:paraId="573BD9B8" w14:textId="725F3207" w:rsidR="1A689FFD" w:rsidRDefault="42B7670F" w:rsidP="76CD042E">
      <w:pPr>
        <w:pStyle w:val="ListParagraph"/>
        <w:numPr>
          <w:ilvl w:val="1"/>
          <w:numId w:val="1"/>
        </w:numPr>
        <w:tabs>
          <w:tab w:val="left" w:pos="501"/>
        </w:tabs>
        <w:spacing w:before="1"/>
        <w:rPr>
          <w:color w:val="000000" w:themeColor="text1"/>
        </w:rPr>
      </w:pPr>
      <w:r w:rsidRPr="76CD042E">
        <w:rPr>
          <w:rFonts w:ascii="Calibri" w:eastAsia="Calibri" w:hAnsi="Calibri" w:cs="Calibri"/>
          <w:color w:val="000000" w:themeColor="text1"/>
        </w:rPr>
        <w:t xml:space="preserve">Academic Initiatives &amp; Student Success Report – Craig Wilson </w:t>
      </w:r>
      <w:r w:rsidR="1A689FFD">
        <w:br/>
      </w:r>
      <w:r w:rsidR="1A689FFD" w:rsidRPr="76CD042E">
        <w:rPr>
          <w:rFonts w:ascii="Calibri" w:eastAsia="Calibri" w:hAnsi="Calibri" w:cs="Calibri"/>
        </w:rPr>
        <w:t>Asked if the gen ed revamp will go in effect for fall 2021 but Neel clarified that it will be for spring ’22. This happens to be the most vibrant opportunity for transfer student recruitment.</w:t>
      </w:r>
    </w:p>
    <w:p w14:paraId="3FC1CE27" w14:textId="73F52716" w:rsidR="35C37EF4" w:rsidRDefault="42B7670F" w:rsidP="76CD042E">
      <w:pPr>
        <w:pStyle w:val="ListParagraph"/>
        <w:numPr>
          <w:ilvl w:val="1"/>
          <w:numId w:val="1"/>
        </w:numPr>
        <w:tabs>
          <w:tab w:val="left" w:pos="501"/>
        </w:tabs>
        <w:spacing w:before="1"/>
        <w:rPr>
          <w:color w:val="000000" w:themeColor="text1"/>
        </w:rPr>
      </w:pPr>
      <w:r w:rsidRPr="76CD042E">
        <w:rPr>
          <w:rFonts w:ascii="Calibri" w:eastAsia="Calibri" w:hAnsi="Calibri" w:cs="Calibri"/>
          <w:color w:val="000000" w:themeColor="text1"/>
        </w:rPr>
        <w:t xml:space="preserve">Advising Resource Center/Advising Community Report – Roxie Catts, Director </w:t>
      </w:r>
      <w:r w:rsidR="35C37EF4">
        <w:br/>
      </w:r>
      <w:r w:rsidR="35C37EF4" w:rsidRPr="76CD042E">
        <w:rPr>
          <w:rFonts w:ascii="Calibri" w:eastAsia="Calibri" w:hAnsi="Calibri" w:cs="Calibri"/>
        </w:rPr>
        <w:t>Has implementation questions on the new gen ed proposal. We do not want to make our institution less transfer friendly. We run that risk and need to think carefully how we accommodate ABOR goals and our transfer students. We have figured it out for AGEC but there is the larger transfer question. Craig has stated his concerns. Neel asked that Craig send his concerns in this arena as well. It would be good to know how many of our transfer students are from out of state as well.</w:t>
      </w:r>
      <w:r w:rsidR="65E786BA" w:rsidRPr="76CD042E">
        <w:rPr>
          <w:rFonts w:ascii="Calibri" w:eastAsia="Calibri" w:hAnsi="Calibri" w:cs="Calibri"/>
        </w:rPr>
        <w:t xml:space="preserve"> </w:t>
      </w:r>
    </w:p>
    <w:p w14:paraId="7C32DAC3" w14:textId="45B90FFE" w:rsidR="42B7670F" w:rsidRDefault="42B7670F" w:rsidP="76CD042E">
      <w:pPr>
        <w:pStyle w:val="ListParagraph"/>
        <w:numPr>
          <w:ilvl w:val="1"/>
          <w:numId w:val="1"/>
        </w:numPr>
        <w:tabs>
          <w:tab w:val="left" w:pos="501"/>
        </w:tabs>
        <w:spacing w:before="1"/>
        <w:rPr>
          <w:color w:val="000000" w:themeColor="text1"/>
        </w:rPr>
      </w:pPr>
      <w:r w:rsidRPr="76CD042E">
        <w:rPr>
          <w:rFonts w:ascii="Calibri" w:eastAsia="Calibri" w:hAnsi="Calibri" w:cs="Calibri"/>
          <w:color w:val="000000" w:themeColor="text1"/>
        </w:rPr>
        <w:t>Registrar’s Report – Alex Underwood, Registrar</w:t>
      </w:r>
      <w:r>
        <w:br/>
      </w:r>
      <w:r w:rsidR="047A3535" w:rsidRPr="76CD042E">
        <w:rPr>
          <w:rFonts w:ascii="Calibri" w:eastAsia="Calibri" w:hAnsi="Calibri" w:cs="Calibri"/>
          <w:color w:val="000000" w:themeColor="text1"/>
        </w:rPr>
        <w:t>No report</w:t>
      </w:r>
    </w:p>
    <w:p w14:paraId="2D718837" w14:textId="00F94F52" w:rsidR="42B7670F" w:rsidRDefault="42B7670F" w:rsidP="76CD042E">
      <w:pPr>
        <w:pStyle w:val="ListParagraph"/>
        <w:numPr>
          <w:ilvl w:val="1"/>
          <w:numId w:val="1"/>
        </w:numPr>
        <w:tabs>
          <w:tab w:val="left" w:pos="501"/>
        </w:tabs>
        <w:spacing w:before="1"/>
        <w:rPr>
          <w:color w:val="000000" w:themeColor="text1"/>
        </w:rPr>
      </w:pPr>
      <w:r w:rsidRPr="76CD042E">
        <w:rPr>
          <w:rFonts w:ascii="Calibri" w:eastAsia="Calibri" w:hAnsi="Calibri" w:cs="Calibri"/>
          <w:color w:val="000000" w:themeColor="text1"/>
        </w:rPr>
        <w:t>University-wide General Education Committee Report – Joan Curry, UWGEC Chair</w:t>
      </w:r>
      <w:r>
        <w:br/>
      </w:r>
      <w:r w:rsidR="520B82F7" w:rsidRPr="76CD042E">
        <w:rPr>
          <w:rFonts w:ascii="Calibri" w:eastAsia="Calibri" w:hAnsi="Calibri" w:cs="Calibri"/>
          <w:color w:val="000000" w:themeColor="text1"/>
        </w:rPr>
        <w:t>No report</w:t>
      </w:r>
    </w:p>
    <w:p w14:paraId="430FF0D1" w14:textId="67F82718" w:rsidR="42B7670F" w:rsidRDefault="42B7670F" w:rsidP="791D3F4A">
      <w:pPr>
        <w:pStyle w:val="ListParagraph"/>
        <w:numPr>
          <w:ilvl w:val="1"/>
          <w:numId w:val="1"/>
        </w:numPr>
        <w:tabs>
          <w:tab w:val="left" w:pos="501"/>
        </w:tabs>
        <w:spacing w:before="1"/>
        <w:rPr>
          <w:color w:val="000000" w:themeColor="text1"/>
        </w:rPr>
      </w:pPr>
      <w:r w:rsidRPr="791D3F4A">
        <w:rPr>
          <w:rFonts w:ascii="Calibri" w:eastAsia="Calibri" w:hAnsi="Calibri" w:cs="Calibri"/>
          <w:color w:val="000000" w:themeColor="text1"/>
        </w:rPr>
        <w:t xml:space="preserve">Subcommittees: </w:t>
      </w:r>
    </w:p>
    <w:p w14:paraId="5EE10755" w14:textId="53017C33" w:rsidR="42B7670F" w:rsidRDefault="42B7670F" w:rsidP="791D3F4A">
      <w:pPr>
        <w:pStyle w:val="ListParagraph"/>
        <w:numPr>
          <w:ilvl w:val="2"/>
          <w:numId w:val="1"/>
        </w:numPr>
        <w:tabs>
          <w:tab w:val="left" w:pos="501"/>
        </w:tabs>
        <w:spacing w:before="1"/>
        <w:rPr>
          <w:color w:val="000000" w:themeColor="text1"/>
        </w:rPr>
      </w:pPr>
      <w:r w:rsidRPr="791D3F4A">
        <w:rPr>
          <w:rFonts w:ascii="Calibri" w:eastAsia="Calibri" w:hAnsi="Calibri" w:cs="Calibri"/>
          <w:color w:val="000000" w:themeColor="text1"/>
        </w:rPr>
        <w:t xml:space="preserve">Academic Programs Subcommittee on February 16, 2021 – Suzie Weisband, Acting Chair </w:t>
      </w:r>
    </w:p>
    <w:p w14:paraId="5A93452D" w14:textId="6E6EAF85" w:rsidR="4783A249" w:rsidRDefault="42B7670F" w:rsidP="76CD042E">
      <w:pPr>
        <w:pStyle w:val="ListParagraph"/>
        <w:numPr>
          <w:ilvl w:val="2"/>
          <w:numId w:val="1"/>
        </w:numPr>
        <w:tabs>
          <w:tab w:val="left" w:pos="501"/>
        </w:tabs>
        <w:spacing w:before="1"/>
        <w:rPr>
          <w:color w:val="000000" w:themeColor="text1"/>
        </w:rPr>
      </w:pPr>
      <w:r w:rsidRPr="76CD042E">
        <w:rPr>
          <w:rFonts w:ascii="Calibri" w:eastAsia="Calibri" w:hAnsi="Calibri" w:cs="Calibri"/>
          <w:color w:val="000000" w:themeColor="text1"/>
        </w:rPr>
        <w:t>Curriculum &amp; Policies Report on February 16, 2021 – Molly Bolger, Chair</w:t>
      </w:r>
      <w:r w:rsidR="4783A249">
        <w:br/>
      </w:r>
      <w:r w:rsidR="4783A249" w:rsidRPr="76CD042E">
        <w:rPr>
          <w:rFonts w:ascii="Calibri" w:eastAsia="Calibri" w:hAnsi="Calibri" w:cs="Calibri"/>
        </w:rPr>
        <w:t xml:space="preserve">Will continue to gather remaining concerns before full vote. Please send questions or concerns to Molly or Neel. Concerns will be delivered on a rolling basis to Susan and her team. All documents are in the Box folder that was previously listed. It will continue to have updated files. Program assessments have not been fully identified but there are two sections: quantitative skills and writing where assessments will be conducted. ABOR is requesting this </w:t>
      </w:r>
      <w:r w:rsidR="4783A249" w:rsidRPr="76CD042E">
        <w:rPr>
          <w:rFonts w:ascii="Calibri" w:eastAsia="Calibri" w:hAnsi="Calibri" w:cs="Calibri"/>
        </w:rPr>
        <w:lastRenderedPageBreak/>
        <w:t>assessment. Molly posed the idea of unveiling this revised curriculum to only new freshman students for the desired semester and this will help hold off transfer issues. Abbie Sorg added that Alex Underwood has indicated it is not possible to split student</w:t>
      </w:r>
      <w:r w:rsidR="251AFD4E" w:rsidRPr="76CD042E">
        <w:rPr>
          <w:rFonts w:ascii="Calibri" w:eastAsia="Calibri" w:hAnsi="Calibri" w:cs="Calibri"/>
        </w:rPr>
        <w:t>’</w:t>
      </w:r>
      <w:r w:rsidR="4783A249" w:rsidRPr="76CD042E">
        <w:rPr>
          <w:rFonts w:ascii="Calibri" w:eastAsia="Calibri" w:hAnsi="Calibri" w:cs="Calibri"/>
        </w:rPr>
        <w:t>s requirements dependent on their matriculation status.</w:t>
      </w:r>
    </w:p>
    <w:p w14:paraId="64C4C5E2" w14:textId="7730094D" w:rsidR="5CB6B597" w:rsidRDefault="42B7670F" w:rsidP="76CD042E">
      <w:pPr>
        <w:pStyle w:val="ListParagraph"/>
        <w:numPr>
          <w:ilvl w:val="1"/>
          <w:numId w:val="1"/>
        </w:numPr>
        <w:tabs>
          <w:tab w:val="left" w:pos="501"/>
        </w:tabs>
        <w:spacing w:before="1"/>
        <w:rPr>
          <w:rFonts w:eastAsiaTheme="minorEastAsia"/>
          <w:color w:val="000000" w:themeColor="text1"/>
        </w:rPr>
      </w:pPr>
      <w:r w:rsidRPr="76CD042E">
        <w:rPr>
          <w:rFonts w:ascii="Calibri" w:eastAsia="Calibri" w:hAnsi="Calibri" w:cs="Calibri"/>
          <w:color w:val="000000" w:themeColor="text1"/>
        </w:rPr>
        <w:t>UGC Report – Neel Ghosh, Chair</w:t>
      </w:r>
      <w:r w:rsidR="5CB6B597">
        <w:br/>
      </w:r>
      <w:r w:rsidR="5CB6B597" w:rsidRPr="76CD042E">
        <w:rPr>
          <w:rFonts w:ascii="Calibri" w:eastAsia="Calibri" w:hAnsi="Calibri" w:cs="Calibri"/>
        </w:rPr>
        <w:t>APS should continue as normal unless notified that the meeting date is getting absorbed for more discussion.</w:t>
      </w:r>
    </w:p>
    <w:p w14:paraId="462E03E9" w14:textId="29DC1C44" w:rsidR="3C909E5D" w:rsidRDefault="3C909E5D" w:rsidP="791D3F4A">
      <w:pPr>
        <w:pStyle w:val="ListParagraph"/>
        <w:numPr>
          <w:ilvl w:val="0"/>
          <w:numId w:val="1"/>
        </w:numPr>
        <w:tabs>
          <w:tab w:val="left" w:pos="501"/>
        </w:tabs>
        <w:spacing w:before="1"/>
        <w:ind w:hanging="361"/>
        <w:rPr>
          <w:rFonts w:eastAsiaTheme="minorEastAsia"/>
          <w:color w:val="000000" w:themeColor="text1"/>
        </w:rPr>
      </w:pPr>
      <w:r w:rsidRPr="791D3F4A">
        <w:rPr>
          <w:rFonts w:ascii="Calibri" w:eastAsia="Calibri" w:hAnsi="Calibri" w:cs="Calibri"/>
          <w:color w:val="000000" w:themeColor="text1"/>
        </w:rPr>
        <w:t>C</w:t>
      </w:r>
      <w:r w:rsidR="42A92DF5" w:rsidRPr="791D3F4A">
        <w:rPr>
          <w:rFonts w:ascii="Calibri" w:eastAsia="Calibri" w:hAnsi="Calibri" w:cs="Calibri"/>
          <w:color w:val="000000" w:themeColor="text1"/>
        </w:rPr>
        <w:t>urriculum &amp; Policies Subcommittee – Molly Bolger and Neel Ghosh</w:t>
      </w:r>
    </w:p>
    <w:p w14:paraId="3AEC90C7" w14:textId="10C11364" w:rsidR="42A92DF5" w:rsidRDefault="42A92DF5" w:rsidP="791D3F4A">
      <w:pPr>
        <w:pStyle w:val="ListParagraph"/>
        <w:numPr>
          <w:ilvl w:val="1"/>
          <w:numId w:val="1"/>
        </w:numPr>
        <w:tabs>
          <w:tab w:val="left" w:pos="501"/>
        </w:tabs>
        <w:spacing w:before="1"/>
        <w:rPr>
          <w:color w:val="000000" w:themeColor="text1"/>
        </w:rPr>
      </w:pPr>
      <w:r w:rsidRPr="791D3F4A">
        <w:rPr>
          <w:rFonts w:ascii="Calibri" w:eastAsia="Calibri" w:hAnsi="Calibri" w:cs="Calibri"/>
          <w:color w:val="000000" w:themeColor="text1"/>
        </w:rPr>
        <w:t xml:space="preserve">Consent Agenda – Modifications </w:t>
      </w:r>
    </w:p>
    <w:p w14:paraId="03143F55" w14:textId="4BFC6E23" w:rsidR="68DED8A1" w:rsidRDefault="68DED8A1" w:rsidP="76CD042E">
      <w:pPr>
        <w:pStyle w:val="ListParagraph"/>
        <w:numPr>
          <w:ilvl w:val="2"/>
          <w:numId w:val="1"/>
        </w:numPr>
        <w:tabs>
          <w:tab w:val="left" w:pos="501"/>
        </w:tabs>
        <w:spacing w:before="1"/>
        <w:rPr>
          <w:color w:val="000000" w:themeColor="text1"/>
        </w:rPr>
      </w:pPr>
      <w:r w:rsidRPr="76CD042E">
        <w:rPr>
          <w:rFonts w:ascii="Calibri" w:eastAsia="Calibri" w:hAnsi="Calibri" w:cs="Calibri"/>
          <w:color w:val="000000" w:themeColor="text1"/>
        </w:rPr>
        <w:t>GE Refresh Overview</w:t>
      </w:r>
      <w:r w:rsidR="112391AD" w:rsidRPr="76CD042E">
        <w:rPr>
          <w:rFonts w:ascii="Calibri" w:eastAsia="Calibri" w:hAnsi="Calibri" w:cs="Calibri"/>
        </w:rPr>
        <w:t xml:space="preserve"> </w:t>
      </w:r>
    </w:p>
    <w:p w14:paraId="0357D005" w14:textId="7F7BA457" w:rsidR="68DED8A1" w:rsidRDefault="68DED8A1" w:rsidP="76CD042E">
      <w:pPr>
        <w:pStyle w:val="ListParagraph"/>
        <w:numPr>
          <w:ilvl w:val="2"/>
          <w:numId w:val="1"/>
        </w:numPr>
        <w:tabs>
          <w:tab w:val="left" w:pos="501"/>
        </w:tabs>
        <w:spacing w:before="1"/>
        <w:rPr>
          <w:color w:val="000000" w:themeColor="text1"/>
        </w:rPr>
      </w:pPr>
      <w:r w:rsidRPr="76CD042E">
        <w:rPr>
          <w:rFonts w:ascii="Calibri" w:eastAsia="Calibri" w:hAnsi="Calibri" w:cs="Calibri"/>
          <w:color w:val="000000" w:themeColor="text1"/>
        </w:rPr>
        <w:t>GE Refresh Curricular Map</w:t>
      </w:r>
    </w:p>
    <w:p w14:paraId="78796045" w14:textId="47635D06" w:rsidR="68DED8A1" w:rsidRDefault="68DED8A1" w:rsidP="76CD042E">
      <w:pPr>
        <w:pStyle w:val="ListParagraph"/>
        <w:numPr>
          <w:ilvl w:val="2"/>
          <w:numId w:val="1"/>
        </w:numPr>
        <w:tabs>
          <w:tab w:val="left" w:pos="501"/>
        </w:tabs>
        <w:spacing w:before="1"/>
        <w:rPr>
          <w:color w:val="000000" w:themeColor="text1"/>
        </w:rPr>
      </w:pPr>
      <w:r w:rsidRPr="76CD042E">
        <w:rPr>
          <w:rFonts w:ascii="Calibri" w:eastAsia="Calibri" w:hAnsi="Calibri" w:cs="Calibri"/>
          <w:color w:val="000000" w:themeColor="text1"/>
        </w:rPr>
        <w:t>Policies Executive Summary</w:t>
      </w:r>
    </w:p>
    <w:p w14:paraId="40DA8612" w14:textId="5ADE2F24" w:rsidR="68DED8A1" w:rsidRDefault="68DED8A1" w:rsidP="76CD042E">
      <w:pPr>
        <w:pStyle w:val="ListParagraph"/>
        <w:numPr>
          <w:ilvl w:val="2"/>
          <w:numId w:val="1"/>
        </w:numPr>
        <w:tabs>
          <w:tab w:val="left" w:pos="501"/>
        </w:tabs>
        <w:spacing w:before="1"/>
        <w:rPr>
          <w:color w:val="000000" w:themeColor="text1"/>
        </w:rPr>
      </w:pPr>
      <w:r w:rsidRPr="76CD042E">
        <w:rPr>
          <w:rFonts w:ascii="Calibri" w:eastAsia="Calibri" w:hAnsi="Calibri" w:cs="Calibri"/>
          <w:color w:val="000000" w:themeColor="text1"/>
        </w:rPr>
        <w:t xml:space="preserve">GE Refresh Combined Policy Proposal </w:t>
      </w:r>
    </w:p>
    <w:p w14:paraId="23425AED" w14:textId="5F5124DE" w:rsidR="3C909E5D" w:rsidRDefault="68DED8A1" w:rsidP="76CD042E">
      <w:pPr>
        <w:pStyle w:val="ListParagraph"/>
        <w:numPr>
          <w:ilvl w:val="2"/>
          <w:numId w:val="1"/>
        </w:numPr>
        <w:tabs>
          <w:tab w:val="left" w:pos="501"/>
        </w:tabs>
        <w:spacing w:before="1" w:beforeAutospacing="1" w:afterAutospacing="1"/>
        <w:rPr>
          <w:color w:val="000000" w:themeColor="text1"/>
        </w:rPr>
      </w:pPr>
      <w:r w:rsidRPr="76CD042E">
        <w:rPr>
          <w:rFonts w:ascii="Calibri" w:eastAsia="Calibri" w:hAnsi="Calibri" w:cs="Calibri"/>
          <w:color w:val="000000" w:themeColor="text1"/>
        </w:rPr>
        <w:t>Additional supporting materials requested by Curriculum &amp; Policies subcommittee</w:t>
      </w:r>
      <w:r w:rsidR="3C909E5D">
        <w:br/>
      </w:r>
      <w:r w:rsidR="3C909E5D" w:rsidRPr="76CD042E">
        <w:rPr>
          <w:rFonts w:ascii="Calibri" w:eastAsia="Calibri" w:hAnsi="Calibri" w:cs="Calibri"/>
          <w:color w:val="403635"/>
        </w:rPr>
        <w:t>General Discussion:</w:t>
      </w:r>
      <w:r w:rsidR="1F102287" w:rsidRPr="76CD042E">
        <w:rPr>
          <w:rFonts w:ascii="Calibri" w:eastAsia="Calibri" w:hAnsi="Calibri" w:cs="Calibri"/>
        </w:rPr>
        <w:t xml:space="preserve"> </w:t>
      </w:r>
      <w:proofErr w:type="spellStart"/>
      <w:r w:rsidR="1F102287" w:rsidRPr="76CD042E">
        <w:rPr>
          <w:rFonts w:ascii="Calibri" w:eastAsia="Calibri" w:hAnsi="Calibri" w:cs="Calibri"/>
        </w:rPr>
        <w:t>GenEd</w:t>
      </w:r>
      <w:proofErr w:type="spellEnd"/>
      <w:r w:rsidR="1F102287" w:rsidRPr="76CD042E">
        <w:rPr>
          <w:rFonts w:ascii="Calibri" w:eastAsia="Calibri" w:hAnsi="Calibri" w:cs="Calibri"/>
        </w:rPr>
        <w:t xml:space="preserve"> deadline was initially supposed to be in March to give Joan’s committee enough time to approve courses. Start date was requested for Spring of next year. The latest that Registrar needs courses to be identified is by June 1</w:t>
      </w:r>
      <w:r w:rsidR="1F102287" w:rsidRPr="76CD042E">
        <w:rPr>
          <w:rFonts w:ascii="Calibri" w:eastAsia="Calibri" w:hAnsi="Calibri" w:cs="Calibri"/>
          <w:vertAlign w:val="superscript"/>
        </w:rPr>
        <w:t>st</w:t>
      </w:r>
      <w:r w:rsidR="1F102287" w:rsidRPr="76CD042E">
        <w:rPr>
          <w:rFonts w:ascii="Calibri" w:eastAsia="Calibri" w:hAnsi="Calibri" w:cs="Calibri"/>
        </w:rPr>
        <w:t xml:space="preserve">. </w:t>
      </w:r>
      <w:r w:rsidR="1D8B6E83" w:rsidRPr="76CD042E">
        <w:rPr>
          <w:rFonts w:ascii="Calibri" w:eastAsia="Calibri" w:hAnsi="Calibri" w:cs="Calibri"/>
        </w:rPr>
        <w:t xml:space="preserve"> </w:t>
      </w:r>
      <w:r w:rsidR="1F102287" w:rsidRPr="76CD042E">
        <w:rPr>
          <w:rFonts w:ascii="Calibri" w:eastAsia="Calibri" w:hAnsi="Calibri" w:cs="Calibri"/>
        </w:rPr>
        <w:t xml:space="preserve">A rubric is being created </w:t>
      </w:r>
      <w:proofErr w:type="gramStart"/>
      <w:r w:rsidR="1F102287" w:rsidRPr="76CD042E">
        <w:rPr>
          <w:rFonts w:ascii="Calibri" w:eastAsia="Calibri" w:hAnsi="Calibri" w:cs="Calibri"/>
        </w:rPr>
        <w:t>in order to</w:t>
      </w:r>
      <w:proofErr w:type="gramEnd"/>
      <w:r w:rsidR="1F102287" w:rsidRPr="76CD042E">
        <w:rPr>
          <w:rFonts w:ascii="Calibri" w:eastAsia="Calibri" w:hAnsi="Calibri" w:cs="Calibri"/>
        </w:rPr>
        <w:t xml:space="preserve"> see which courses that will be approved or not. Courses largely going to be approved are going to be courses that are already existing </w:t>
      </w:r>
      <w:proofErr w:type="spellStart"/>
      <w:r w:rsidR="1F102287" w:rsidRPr="76CD042E">
        <w:rPr>
          <w:rFonts w:ascii="Calibri" w:eastAsia="Calibri" w:hAnsi="Calibri" w:cs="Calibri"/>
        </w:rPr>
        <w:t>GenEds</w:t>
      </w:r>
      <w:proofErr w:type="spellEnd"/>
      <w:r w:rsidR="1F102287" w:rsidRPr="76CD042E">
        <w:rPr>
          <w:rFonts w:ascii="Calibri" w:eastAsia="Calibri" w:hAnsi="Calibri" w:cs="Calibri"/>
        </w:rPr>
        <w:t xml:space="preserve"> that need less than 25% change to be approved for Tier A type courses, that with little modification will align as a </w:t>
      </w:r>
      <w:proofErr w:type="spellStart"/>
      <w:r w:rsidR="1F102287" w:rsidRPr="76CD042E">
        <w:rPr>
          <w:rFonts w:ascii="Calibri" w:eastAsia="Calibri" w:hAnsi="Calibri" w:cs="Calibri"/>
        </w:rPr>
        <w:t>GenEd</w:t>
      </w:r>
      <w:proofErr w:type="spellEnd"/>
      <w:r w:rsidR="1F102287" w:rsidRPr="76CD042E">
        <w:rPr>
          <w:rFonts w:ascii="Calibri" w:eastAsia="Calibri" w:hAnsi="Calibri" w:cs="Calibri"/>
        </w:rPr>
        <w:t xml:space="preserve"> course for the </w:t>
      </w:r>
      <w:proofErr w:type="spellStart"/>
      <w:r w:rsidR="1F102287" w:rsidRPr="76CD042E">
        <w:rPr>
          <w:rFonts w:ascii="Calibri" w:eastAsia="Calibri" w:hAnsi="Calibri" w:cs="Calibri"/>
        </w:rPr>
        <w:t>GenEd</w:t>
      </w:r>
      <w:proofErr w:type="spellEnd"/>
      <w:r w:rsidR="1F102287" w:rsidRPr="76CD042E">
        <w:rPr>
          <w:rFonts w:ascii="Calibri" w:eastAsia="Calibri" w:hAnsi="Calibri" w:cs="Calibri"/>
        </w:rPr>
        <w:t xml:space="preserve"> Refresh program. There were concerns regarding students having a hard time navigating the courses they should take due to fulfilling attributes. An app is being created by the IT groups where students can see the needed courses and perspective of each major and the attributes. </w:t>
      </w:r>
    </w:p>
    <w:p w14:paraId="1CF0A1A4" w14:textId="7C353C6B" w:rsidR="3C909E5D" w:rsidRDefault="1F102287" w:rsidP="76CD042E">
      <w:pPr>
        <w:tabs>
          <w:tab w:val="left" w:pos="501"/>
        </w:tabs>
        <w:spacing w:before="1" w:beforeAutospacing="1" w:afterAutospacing="1"/>
        <w:ind w:left="2160"/>
        <w:rPr>
          <w:rFonts w:ascii="Calibri" w:eastAsia="Calibri" w:hAnsi="Calibri" w:cs="Calibri"/>
        </w:rPr>
      </w:pPr>
      <w:r w:rsidRPr="76CD042E">
        <w:rPr>
          <w:rFonts w:ascii="Calibri" w:eastAsia="Calibri" w:hAnsi="Calibri" w:cs="Calibri"/>
        </w:rPr>
        <w:t xml:space="preserve">Biggest questions for </w:t>
      </w:r>
      <w:proofErr w:type="spellStart"/>
      <w:r w:rsidRPr="76CD042E">
        <w:rPr>
          <w:rFonts w:ascii="Calibri" w:eastAsia="Calibri" w:hAnsi="Calibri" w:cs="Calibri"/>
        </w:rPr>
        <w:t>GenEd</w:t>
      </w:r>
      <w:proofErr w:type="spellEnd"/>
      <w:r w:rsidRPr="76CD042E">
        <w:rPr>
          <w:rFonts w:ascii="Calibri" w:eastAsia="Calibri" w:hAnsi="Calibri" w:cs="Calibri"/>
        </w:rPr>
        <w:t xml:space="preserve"> Refresh program were the implementation of it. Most of the feedback from everyone is positive because it will help students build portfolios and modern methods of education across the board. The articulation of how to deal with transfer students is still in the works because </w:t>
      </w:r>
      <w:proofErr w:type="gramStart"/>
      <w:r w:rsidRPr="76CD042E">
        <w:rPr>
          <w:rFonts w:ascii="Calibri" w:eastAsia="Calibri" w:hAnsi="Calibri" w:cs="Calibri"/>
        </w:rPr>
        <w:t>they’ll</w:t>
      </w:r>
      <w:proofErr w:type="gramEnd"/>
      <w:r w:rsidRPr="76CD042E">
        <w:rPr>
          <w:rFonts w:ascii="Calibri" w:eastAsia="Calibri" w:hAnsi="Calibri" w:cs="Calibri"/>
        </w:rPr>
        <w:t xml:space="preserve"> be transferring to a different </w:t>
      </w:r>
      <w:proofErr w:type="spellStart"/>
      <w:r w:rsidRPr="76CD042E">
        <w:rPr>
          <w:rFonts w:ascii="Calibri" w:eastAsia="Calibri" w:hAnsi="Calibri" w:cs="Calibri"/>
        </w:rPr>
        <w:t>GenEd</w:t>
      </w:r>
      <w:proofErr w:type="spellEnd"/>
      <w:r w:rsidRPr="76CD042E">
        <w:rPr>
          <w:rFonts w:ascii="Calibri" w:eastAsia="Calibri" w:hAnsi="Calibri" w:cs="Calibri"/>
        </w:rPr>
        <w:t xml:space="preserve"> program from where they come from. How are these courses going to </w:t>
      </w:r>
      <w:proofErr w:type="gramStart"/>
      <w:r w:rsidRPr="76CD042E">
        <w:rPr>
          <w:rFonts w:ascii="Calibri" w:eastAsia="Calibri" w:hAnsi="Calibri" w:cs="Calibri"/>
        </w:rPr>
        <w:t>mesh together</w:t>
      </w:r>
      <w:proofErr w:type="gramEnd"/>
      <w:r w:rsidRPr="76CD042E">
        <w:rPr>
          <w:rFonts w:ascii="Calibri" w:eastAsia="Calibri" w:hAnsi="Calibri" w:cs="Calibri"/>
        </w:rPr>
        <w:t xml:space="preserve">? How do you have the same course count twice or fulfill the </w:t>
      </w:r>
      <w:proofErr w:type="spellStart"/>
      <w:r w:rsidRPr="76CD042E">
        <w:rPr>
          <w:rFonts w:ascii="Calibri" w:eastAsia="Calibri" w:hAnsi="Calibri" w:cs="Calibri"/>
        </w:rPr>
        <w:t>GenEd</w:t>
      </w:r>
      <w:proofErr w:type="spellEnd"/>
      <w:r w:rsidRPr="76CD042E">
        <w:rPr>
          <w:rFonts w:ascii="Calibri" w:eastAsia="Calibri" w:hAnsi="Calibri" w:cs="Calibri"/>
        </w:rPr>
        <w:t xml:space="preserve"> as well? Susan and Greg will be reaching out to deans of colleges, to make sure students </w:t>
      </w:r>
      <w:proofErr w:type="gramStart"/>
      <w:r w:rsidRPr="76CD042E">
        <w:rPr>
          <w:rFonts w:ascii="Calibri" w:eastAsia="Calibri" w:hAnsi="Calibri" w:cs="Calibri"/>
        </w:rPr>
        <w:t>don’t</w:t>
      </w:r>
      <w:proofErr w:type="gramEnd"/>
      <w:r w:rsidRPr="76CD042E">
        <w:rPr>
          <w:rFonts w:ascii="Calibri" w:eastAsia="Calibri" w:hAnsi="Calibri" w:cs="Calibri"/>
        </w:rPr>
        <w:t xml:space="preserve"> suffer because of </w:t>
      </w:r>
      <w:proofErr w:type="spellStart"/>
      <w:r w:rsidRPr="76CD042E">
        <w:rPr>
          <w:rFonts w:ascii="Calibri" w:eastAsia="Calibri" w:hAnsi="Calibri" w:cs="Calibri"/>
        </w:rPr>
        <w:t>GenEds</w:t>
      </w:r>
      <w:proofErr w:type="spellEnd"/>
      <w:r w:rsidRPr="76CD042E">
        <w:rPr>
          <w:rFonts w:ascii="Calibri" w:eastAsia="Calibri" w:hAnsi="Calibri" w:cs="Calibri"/>
        </w:rPr>
        <w:t xml:space="preserve"> and other groups of students are equitable. </w:t>
      </w:r>
    </w:p>
    <w:p w14:paraId="64A49057" w14:textId="1C16875A" w:rsidR="3C909E5D" w:rsidRDefault="1F102287" w:rsidP="76CD042E">
      <w:pPr>
        <w:tabs>
          <w:tab w:val="left" w:pos="501"/>
        </w:tabs>
        <w:spacing w:before="1" w:beforeAutospacing="1" w:afterAutospacing="1"/>
        <w:ind w:left="2160"/>
        <w:rPr>
          <w:rFonts w:ascii="Calibri" w:eastAsia="Calibri" w:hAnsi="Calibri" w:cs="Calibri"/>
        </w:rPr>
      </w:pPr>
      <w:r w:rsidRPr="76CD042E">
        <w:rPr>
          <w:rFonts w:ascii="Calibri" w:eastAsia="Calibri" w:hAnsi="Calibri" w:cs="Calibri"/>
        </w:rPr>
        <w:t xml:space="preserve">Molly added that a lot of questions have been answered as far as implementation goes. Just received numbers from them today but </w:t>
      </w:r>
      <w:proofErr w:type="gramStart"/>
      <w:r w:rsidRPr="76CD042E">
        <w:rPr>
          <w:rFonts w:ascii="Calibri" w:eastAsia="Calibri" w:hAnsi="Calibri" w:cs="Calibri"/>
        </w:rPr>
        <w:t>doesn’t</w:t>
      </w:r>
      <w:proofErr w:type="gramEnd"/>
      <w:r w:rsidRPr="76CD042E">
        <w:rPr>
          <w:rFonts w:ascii="Calibri" w:eastAsia="Calibri" w:hAnsi="Calibri" w:cs="Calibri"/>
        </w:rPr>
        <w:t xml:space="preserve"> feel super comfortable about the number of courses to be implemented. Between 170-673 new or modified courses in Fall and continues every year to meet the demand while still teaching existing </w:t>
      </w:r>
      <w:proofErr w:type="spellStart"/>
      <w:r w:rsidRPr="76CD042E">
        <w:rPr>
          <w:rFonts w:ascii="Calibri" w:eastAsia="Calibri" w:hAnsi="Calibri" w:cs="Calibri"/>
        </w:rPr>
        <w:t>GenEd</w:t>
      </w:r>
      <w:proofErr w:type="spellEnd"/>
      <w:r w:rsidRPr="76CD042E">
        <w:rPr>
          <w:rFonts w:ascii="Calibri" w:eastAsia="Calibri" w:hAnsi="Calibri" w:cs="Calibri"/>
        </w:rPr>
        <w:t xml:space="preserve"> is the biggest concern. </w:t>
      </w:r>
    </w:p>
    <w:p w14:paraId="35F23E36" w14:textId="2BF528EB" w:rsidR="3C909E5D" w:rsidRDefault="1F102287" w:rsidP="76CD042E">
      <w:pPr>
        <w:tabs>
          <w:tab w:val="left" w:pos="501"/>
        </w:tabs>
        <w:spacing w:before="1" w:beforeAutospacing="1" w:afterAutospacing="1"/>
        <w:ind w:left="2160"/>
        <w:rPr>
          <w:rFonts w:ascii="Calibri" w:eastAsia="Calibri" w:hAnsi="Calibri" w:cs="Calibri"/>
        </w:rPr>
      </w:pPr>
      <w:proofErr w:type="gramStart"/>
      <w:r w:rsidRPr="76CD042E">
        <w:rPr>
          <w:rFonts w:ascii="Calibri" w:eastAsia="Calibri" w:hAnsi="Calibri" w:cs="Calibri"/>
        </w:rPr>
        <w:lastRenderedPageBreak/>
        <w:t>There’s</w:t>
      </w:r>
      <w:proofErr w:type="gramEnd"/>
      <w:r w:rsidRPr="76CD042E">
        <w:rPr>
          <w:rFonts w:ascii="Calibri" w:eastAsia="Calibri" w:hAnsi="Calibri" w:cs="Calibri"/>
        </w:rPr>
        <w:t xml:space="preserve"> a strong possibility that the professor won’t have to teach two classes, but they’ll have two types of students. Seems like a lot of work for instructors. Will come across as a program, unusual one but has a structured curriculum with a group that oversees it that will require assessment. </w:t>
      </w:r>
    </w:p>
    <w:p w14:paraId="52CB87D5" w14:textId="781F96A2" w:rsidR="3C909E5D" w:rsidRDefault="1F102287" w:rsidP="76CD042E">
      <w:pPr>
        <w:tabs>
          <w:tab w:val="left" w:pos="501"/>
        </w:tabs>
        <w:spacing w:before="1" w:beforeAutospacing="1" w:afterAutospacing="1"/>
        <w:ind w:left="2160"/>
        <w:rPr>
          <w:rFonts w:ascii="Calibri" w:eastAsia="Calibri" w:hAnsi="Calibri" w:cs="Calibri"/>
        </w:rPr>
      </w:pPr>
      <w:r w:rsidRPr="76CD042E">
        <w:rPr>
          <w:rFonts w:ascii="Calibri" w:eastAsia="Calibri" w:hAnsi="Calibri" w:cs="Calibri"/>
        </w:rPr>
        <w:t xml:space="preserve">Suzie suggested that for the app, that there should be a prototype tested with students first to make sure </w:t>
      </w:r>
      <w:proofErr w:type="gramStart"/>
      <w:r w:rsidRPr="76CD042E">
        <w:rPr>
          <w:rFonts w:ascii="Calibri" w:eastAsia="Calibri" w:hAnsi="Calibri" w:cs="Calibri"/>
        </w:rPr>
        <w:t>it’s</w:t>
      </w:r>
      <w:proofErr w:type="gramEnd"/>
      <w:r w:rsidRPr="76CD042E">
        <w:rPr>
          <w:rFonts w:ascii="Calibri" w:eastAsia="Calibri" w:hAnsi="Calibri" w:cs="Calibri"/>
        </w:rPr>
        <w:t xml:space="preserve"> user friendly and will work before just throwing it out to the masses. Will have someone who </w:t>
      </w:r>
      <w:proofErr w:type="gramStart"/>
      <w:r w:rsidRPr="76CD042E">
        <w:rPr>
          <w:rFonts w:ascii="Calibri" w:eastAsia="Calibri" w:hAnsi="Calibri" w:cs="Calibri"/>
        </w:rPr>
        <w:t>doesn’t</w:t>
      </w:r>
      <w:proofErr w:type="gramEnd"/>
      <w:r w:rsidRPr="76CD042E">
        <w:rPr>
          <w:rFonts w:ascii="Calibri" w:eastAsia="Calibri" w:hAnsi="Calibri" w:cs="Calibri"/>
        </w:rPr>
        <w:t xml:space="preserve"> know anything about the app will need to come in and test it out. </w:t>
      </w:r>
    </w:p>
    <w:p w14:paraId="163505F8" w14:textId="5397958A" w:rsidR="3C909E5D" w:rsidRDefault="1F102287" w:rsidP="76CD042E">
      <w:pPr>
        <w:tabs>
          <w:tab w:val="left" w:pos="501"/>
        </w:tabs>
        <w:spacing w:before="1" w:beforeAutospacing="1" w:afterAutospacing="1"/>
        <w:ind w:left="2160"/>
        <w:rPr>
          <w:rFonts w:ascii="Calibri" w:eastAsia="Calibri" w:hAnsi="Calibri" w:cs="Calibri"/>
        </w:rPr>
      </w:pPr>
      <w:r w:rsidRPr="76CD042E">
        <w:rPr>
          <w:rFonts w:ascii="Calibri" w:eastAsia="Calibri" w:hAnsi="Calibri" w:cs="Calibri"/>
        </w:rPr>
        <w:t xml:space="preserve">What are the concerns for students to be able to double dip credits? Molly feels that 2 courses is the limit since </w:t>
      </w:r>
      <w:proofErr w:type="gramStart"/>
      <w:r w:rsidRPr="76CD042E">
        <w:rPr>
          <w:rFonts w:ascii="Calibri" w:eastAsia="Calibri" w:hAnsi="Calibri" w:cs="Calibri"/>
        </w:rPr>
        <w:t>there’s</w:t>
      </w:r>
      <w:proofErr w:type="gramEnd"/>
      <w:r w:rsidRPr="76CD042E">
        <w:rPr>
          <w:rFonts w:ascii="Calibri" w:eastAsia="Calibri" w:hAnsi="Calibri" w:cs="Calibri"/>
        </w:rPr>
        <w:t xml:space="preserve"> only 7 courses that are required.</w:t>
      </w:r>
    </w:p>
    <w:p w14:paraId="24DC5FCD" w14:textId="453B1D42" w:rsidR="3C909E5D" w:rsidRDefault="1F102287" w:rsidP="76CD042E">
      <w:pPr>
        <w:tabs>
          <w:tab w:val="left" w:pos="501"/>
        </w:tabs>
        <w:spacing w:before="1"/>
        <w:ind w:left="2160"/>
        <w:rPr>
          <w:rFonts w:ascii="Calibri" w:eastAsia="Calibri" w:hAnsi="Calibri" w:cs="Calibri"/>
        </w:rPr>
      </w:pPr>
      <w:r w:rsidRPr="76CD042E">
        <w:rPr>
          <w:rFonts w:ascii="Calibri" w:eastAsia="Calibri" w:hAnsi="Calibri" w:cs="Calibri"/>
        </w:rPr>
        <w:t>Discussion about portfolios being created amongst transfer students to allow credits to be more equitable for them to transfer.</w:t>
      </w:r>
    </w:p>
    <w:p w14:paraId="21FE0766" w14:textId="052FFBAB" w:rsidR="791D3F4A" w:rsidRDefault="791D3F4A" w:rsidP="791D3F4A">
      <w:pPr>
        <w:spacing w:before="10"/>
        <w:rPr>
          <w:rFonts w:ascii="Calibri" w:eastAsia="Calibri" w:hAnsi="Calibri" w:cs="Calibri"/>
          <w:color w:val="000000" w:themeColor="text1"/>
          <w:sz w:val="21"/>
          <w:szCs w:val="21"/>
        </w:rPr>
      </w:pPr>
    </w:p>
    <w:p w14:paraId="01A3BB76" w14:textId="27DB95F9" w:rsidR="21A15991" w:rsidRDefault="21A15991" w:rsidP="791D3F4A">
      <w:pPr>
        <w:pStyle w:val="ListParagraph"/>
        <w:numPr>
          <w:ilvl w:val="0"/>
          <w:numId w:val="1"/>
        </w:numPr>
        <w:tabs>
          <w:tab w:val="left" w:pos="591"/>
          <w:tab w:val="left" w:pos="592"/>
        </w:tabs>
        <w:ind w:left="591" w:hanging="452"/>
        <w:rPr>
          <w:rFonts w:eastAsiaTheme="minorEastAsia"/>
          <w:color w:val="000000" w:themeColor="text1"/>
        </w:rPr>
      </w:pPr>
      <w:r w:rsidRPr="791D3F4A">
        <w:rPr>
          <w:rFonts w:ascii="Calibri" w:eastAsia="Calibri" w:hAnsi="Calibri" w:cs="Calibri"/>
          <w:color w:val="000000" w:themeColor="text1"/>
        </w:rPr>
        <w:t xml:space="preserve">Academic Program Subcommittee – Suzie Weisband </w:t>
      </w:r>
    </w:p>
    <w:p w14:paraId="2371B945" w14:textId="624AA872" w:rsidR="21A15991" w:rsidRDefault="21A15991" w:rsidP="791D3F4A">
      <w:pPr>
        <w:pStyle w:val="ListParagraph"/>
        <w:numPr>
          <w:ilvl w:val="1"/>
          <w:numId w:val="1"/>
        </w:numPr>
        <w:tabs>
          <w:tab w:val="left" w:pos="591"/>
          <w:tab w:val="left" w:pos="592"/>
        </w:tabs>
        <w:rPr>
          <w:color w:val="000000" w:themeColor="text1"/>
        </w:rPr>
      </w:pPr>
      <w:r w:rsidRPr="791D3F4A">
        <w:rPr>
          <w:rFonts w:ascii="Calibri" w:eastAsia="Calibri" w:hAnsi="Calibri" w:cs="Calibri"/>
          <w:color w:val="000000" w:themeColor="text1"/>
        </w:rPr>
        <w:t xml:space="preserve">Consent Agenda – Modifications </w:t>
      </w:r>
    </w:p>
    <w:p w14:paraId="6DD9D3EE" w14:textId="0CF12D50" w:rsidR="21A15991" w:rsidRDefault="21A15991" w:rsidP="791D3F4A">
      <w:pPr>
        <w:pStyle w:val="ListParagraph"/>
        <w:numPr>
          <w:ilvl w:val="2"/>
          <w:numId w:val="1"/>
        </w:numPr>
        <w:tabs>
          <w:tab w:val="left" w:pos="591"/>
          <w:tab w:val="left" w:pos="592"/>
        </w:tabs>
        <w:rPr>
          <w:color w:val="000000" w:themeColor="text1"/>
        </w:rPr>
      </w:pPr>
      <w:r w:rsidRPr="791D3F4A">
        <w:rPr>
          <w:rFonts w:ascii="Calibri" w:eastAsia="Calibri" w:hAnsi="Calibri" w:cs="Calibri"/>
          <w:color w:val="000000" w:themeColor="text1"/>
        </w:rPr>
        <w:t>BS in Computer Science, College of Science</w:t>
      </w:r>
    </w:p>
    <w:p w14:paraId="1E376944" w14:textId="2C371951" w:rsidR="21A15991" w:rsidRDefault="21A15991" w:rsidP="76CD042E">
      <w:pPr>
        <w:pStyle w:val="ListParagraph"/>
        <w:numPr>
          <w:ilvl w:val="2"/>
          <w:numId w:val="1"/>
        </w:numPr>
        <w:tabs>
          <w:tab w:val="left" w:pos="591"/>
          <w:tab w:val="left" w:pos="592"/>
        </w:tabs>
        <w:rPr>
          <w:color w:val="000000" w:themeColor="text1"/>
        </w:rPr>
      </w:pPr>
      <w:r w:rsidRPr="76CD042E">
        <w:rPr>
          <w:rFonts w:ascii="Calibri" w:eastAsia="Calibri" w:hAnsi="Calibri" w:cs="Calibri"/>
          <w:color w:val="000000" w:themeColor="text1"/>
        </w:rPr>
        <w:t>BA in Computer Science, College of Science</w:t>
      </w:r>
      <w:r>
        <w:br/>
      </w:r>
      <w:r w:rsidR="0B14F6C5" w:rsidRPr="76CD042E">
        <w:rPr>
          <w:rFonts w:ascii="Calibri" w:eastAsia="Calibri" w:hAnsi="Calibri" w:cs="Calibri"/>
          <w:color w:val="000000" w:themeColor="text1"/>
        </w:rPr>
        <w:t>Todd motion</w:t>
      </w:r>
      <w:r w:rsidR="0E3AA19E" w:rsidRPr="76CD042E">
        <w:rPr>
          <w:rFonts w:ascii="Calibri" w:eastAsia="Calibri" w:hAnsi="Calibri" w:cs="Calibri"/>
          <w:color w:val="000000" w:themeColor="text1"/>
        </w:rPr>
        <w:t>ed to approve the</w:t>
      </w:r>
      <w:r w:rsidR="0B14F6C5" w:rsidRPr="76CD042E">
        <w:rPr>
          <w:rFonts w:ascii="Calibri" w:eastAsia="Calibri" w:hAnsi="Calibri" w:cs="Calibri"/>
          <w:color w:val="000000" w:themeColor="text1"/>
        </w:rPr>
        <w:t xml:space="preserve"> consent agenda, </w:t>
      </w:r>
      <w:r w:rsidR="56F5D168" w:rsidRPr="76CD042E">
        <w:rPr>
          <w:rFonts w:ascii="Calibri" w:eastAsia="Calibri" w:hAnsi="Calibri" w:cs="Calibri"/>
          <w:color w:val="000000" w:themeColor="text1"/>
        </w:rPr>
        <w:t>H</w:t>
      </w:r>
      <w:r w:rsidR="0B14F6C5" w:rsidRPr="76CD042E">
        <w:rPr>
          <w:rFonts w:ascii="Calibri" w:eastAsia="Calibri" w:hAnsi="Calibri" w:cs="Calibri"/>
          <w:color w:val="000000" w:themeColor="text1"/>
        </w:rPr>
        <w:t xml:space="preserve">olly and Joost seconded. </w:t>
      </w:r>
      <w:r w:rsidR="59F71FDB" w:rsidRPr="76CD042E">
        <w:rPr>
          <w:rFonts w:ascii="Calibri" w:eastAsia="Calibri" w:hAnsi="Calibri" w:cs="Calibri"/>
          <w:color w:val="000000" w:themeColor="text1"/>
        </w:rPr>
        <w:t xml:space="preserve">Motion carried. </w:t>
      </w:r>
    </w:p>
    <w:p w14:paraId="650323F2" w14:textId="30449120" w:rsidR="21A15991" w:rsidRDefault="21A15991" w:rsidP="791D3F4A">
      <w:pPr>
        <w:pStyle w:val="ListParagraph"/>
        <w:numPr>
          <w:ilvl w:val="1"/>
          <w:numId w:val="1"/>
        </w:numPr>
        <w:tabs>
          <w:tab w:val="left" w:pos="591"/>
          <w:tab w:val="left" w:pos="592"/>
        </w:tabs>
        <w:rPr>
          <w:rFonts w:eastAsiaTheme="minorEastAsia"/>
          <w:color w:val="000000" w:themeColor="text1"/>
        </w:rPr>
      </w:pPr>
      <w:r w:rsidRPr="791D3F4A">
        <w:rPr>
          <w:rFonts w:ascii="Calibri" w:eastAsia="Calibri" w:hAnsi="Calibri" w:cs="Calibri"/>
          <w:color w:val="000000" w:themeColor="text1"/>
        </w:rPr>
        <w:t>New Items</w:t>
      </w:r>
    </w:p>
    <w:p w14:paraId="46859010" w14:textId="45A8B3F4" w:rsidR="21A15991" w:rsidRDefault="21A15991" w:rsidP="76CD042E">
      <w:pPr>
        <w:pStyle w:val="ListParagraph"/>
        <w:numPr>
          <w:ilvl w:val="2"/>
          <w:numId w:val="1"/>
        </w:numPr>
        <w:tabs>
          <w:tab w:val="left" w:pos="591"/>
          <w:tab w:val="left" w:pos="592"/>
        </w:tabs>
        <w:rPr>
          <w:color w:val="000000" w:themeColor="text1"/>
        </w:rPr>
      </w:pPr>
      <w:r w:rsidRPr="76CD042E">
        <w:rPr>
          <w:rFonts w:ascii="Calibri" w:eastAsia="Calibri" w:hAnsi="Calibri" w:cs="Calibri"/>
          <w:color w:val="000000" w:themeColor="text1"/>
        </w:rPr>
        <w:t>BA in Wellness and Health Promotion Practice, College of Public Health</w:t>
      </w:r>
    </w:p>
    <w:p w14:paraId="51505472" w14:textId="43EE3A38" w:rsidR="21A15991" w:rsidRDefault="21A15991" w:rsidP="76CD042E">
      <w:pPr>
        <w:pStyle w:val="ListParagraph"/>
        <w:numPr>
          <w:ilvl w:val="2"/>
          <w:numId w:val="1"/>
        </w:numPr>
        <w:tabs>
          <w:tab w:val="left" w:pos="591"/>
          <w:tab w:val="left" w:pos="592"/>
        </w:tabs>
        <w:rPr>
          <w:color w:val="000000" w:themeColor="text1"/>
        </w:rPr>
      </w:pPr>
      <w:r w:rsidRPr="76CD042E">
        <w:rPr>
          <w:rFonts w:ascii="Calibri" w:eastAsia="Calibri" w:hAnsi="Calibri" w:cs="Calibri"/>
          <w:color w:val="000000" w:themeColor="text1"/>
        </w:rPr>
        <w:t xml:space="preserve">UG Minor in Global Health, College of Public Health </w:t>
      </w:r>
    </w:p>
    <w:p w14:paraId="0607A573" w14:textId="73BFECEE" w:rsidR="21A15991" w:rsidRDefault="21A15991" w:rsidP="76CD042E">
      <w:pPr>
        <w:pStyle w:val="ListParagraph"/>
        <w:numPr>
          <w:ilvl w:val="2"/>
          <w:numId w:val="1"/>
        </w:numPr>
        <w:tabs>
          <w:tab w:val="left" w:pos="591"/>
          <w:tab w:val="left" w:pos="592"/>
        </w:tabs>
        <w:rPr>
          <w:color w:val="000000" w:themeColor="text1"/>
        </w:rPr>
      </w:pPr>
      <w:r w:rsidRPr="76CD042E">
        <w:rPr>
          <w:rFonts w:ascii="Calibri" w:eastAsia="Calibri" w:hAnsi="Calibri" w:cs="Calibri"/>
          <w:color w:val="000000" w:themeColor="text1"/>
        </w:rPr>
        <w:t>UG Minor in One Health, College of Public Healt</w:t>
      </w:r>
      <w:r w:rsidR="4D9F9EA5" w:rsidRPr="76CD042E">
        <w:rPr>
          <w:rFonts w:ascii="Calibri" w:eastAsia="Calibri" w:hAnsi="Calibri" w:cs="Calibri"/>
          <w:color w:val="000000" w:themeColor="text1"/>
        </w:rPr>
        <w:t>h</w:t>
      </w:r>
    </w:p>
    <w:p w14:paraId="7D1AECBF" w14:textId="5D25A79C" w:rsidR="21A15991" w:rsidRDefault="21A15991" w:rsidP="76CD042E">
      <w:pPr>
        <w:pStyle w:val="ListParagraph"/>
        <w:numPr>
          <w:ilvl w:val="2"/>
          <w:numId w:val="1"/>
        </w:numPr>
        <w:tabs>
          <w:tab w:val="left" w:pos="591"/>
          <w:tab w:val="left" w:pos="592"/>
        </w:tabs>
        <w:rPr>
          <w:color w:val="000000" w:themeColor="text1"/>
        </w:rPr>
      </w:pPr>
      <w:r w:rsidRPr="76CD042E">
        <w:rPr>
          <w:rFonts w:ascii="Calibri" w:eastAsia="Calibri" w:hAnsi="Calibri" w:cs="Calibri"/>
          <w:color w:val="000000" w:themeColor="text1"/>
        </w:rPr>
        <w:t>UG Minor in Aging and Population Health, College of Public Health</w:t>
      </w:r>
    </w:p>
    <w:p w14:paraId="1B40FD37" w14:textId="1ABA77C4" w:rsidR="2351131B" w:rsidRDefault="2351131B" w:rsidP="76CD042E">
      <w:pPr>
        <w:pStyle w:val="ListParagraph"/>
        <w:numPr>
          <w:ilvl w:val="3"/>
          <w:numId w:val="1"/>
        </w:numPr>
        <w:tabs>
          <w:tab w:val="left" w:pos="591"/>
          <w:tab w:val="left" w:pos="592"/>
        </w:tabs>
        <w:rPr>
          <w:color w:val="000000" w:themeColor="text1"/>
        </w:rPr>
      </w:pPr>
      <w:r w:rsidRPr="76CD042E">
        <w:rPr>
          <w:rFonts w:ascii="Calibri" w:eastAsia="Calibri" w:hAnsi="Calibri" w:cs="Calibri"/>
          <w:color w:val="000000" w:themeColor="text1"/>
        </w:rPr>
        <w:t xml:space="preserve">Todd motioned </w:t>
      </w:r>
      <w:r w:rsidR="593F64B3" w:rsidRPr="76CD042E">
        <w:rPr>
          <w:rFonts w:ascii="Calibri" w:eastAsia="Calibri" w:hAnsi="Calibri" w:cs="Calibri"/>
          <w:color w:val="000000" w:themeColor="text1"/>
        </w:rPr>
        <w:t xml:space="preserve">to approve, </w:t>
      </w:r>
      <w:r w:rsidRPr="76CD042E">
        <w:rPr>
          <w:rFonts w:ascii="Calibri" w:eastAsia="Calibri" w:hAnsi="Calibri" w:cs="Calibri"/>
          <w:color w:val="000000" w:themeColor="text1"/>
        </w:rPr>
        <w:t>and Holly seconded. M</w:t>
      </w:r>
      <w:r w:rsidR="4E553A2C" w:rsidRPr="76CD042E">
        <w:rPr>
          <w:rFonts w:ascii="Calibri" w:eastAsia="Calibri" w:hAnsi="Calibri" w:cs="Calibri"/>
          <w:color w:val="000000" w:themeColor="text1"/>
        </w:rPr>
        <w:t xml:space="preserve">otion carried. </w:t>
      </w:r>
    </w:p>
    <w:p w14:paraId="6001A319" w14:textId="58D3BD78" w:rsidR="20A91698" w:rsidRDefault="20A91698" w:rsidP="76CD042E">
      <w:pPr>
        <w:pStyle w:val="ListParagraph"/>
        <w:numPr>
          <w:ilvl w:val="2"/>
          <w:numId w:val="1"/>
        </w:numPr>
        <w:tabs>
          <w:tab w:val="left" w:pos="591"/>
          <w:tab w:val="left" w:pos="592"/>
        </w:tabs>
        <w:rPr>
          <w:color w:val="000000" w:themeColor="text1"/>
        </w:rPr>
      </w:pPr>
      <w:r w:rsidRPr="76CD042E">
        <w:rPr>
          <w:rFonts w:ascii="Calibri" w:eastAsia="Calibri" w:hAnsi="Calibri" w:cs="Calibri"/>
          <w:color w:val="000000" w:themeColor="text1"/>
        </w:rPr>
        <w:t xml:space="preserve">BA in Live and Immersive Art, College of Fine Arts </w:t>
      </w:r>
    </w:p>
    <w:p w14:paraId="3069C2CE" w14:textId="61D4FFEA" w:rsidR="20A91698" w:rsidRDefault="20A91698" w:rsidP="76CD042E">
      <w:pPr>
        <w:pStyle w:val="ListParagraph"/>
        <w:numPr>
          <w:ilvl w:val="2"/>
          <w:numId w:val="1"/>
        </w:numPr>
        <w:tabs>
          <w:tab w:val="left" w:pos="591"/>
          <w:tab w:val="left" w:pos="592"/>
        </w:tabs>
        <w:rPr>
          <w:rFonts w:eastAsiaTheme="minorEastAsia"/>
          <w:color w:val="000000" w:themeColor="text1"/>
        </w:rPr>
      </w:pPr>
      <w:r w:rsidRPr="76CD042E">
        <w:rPr>
          <w:rFonts w:ascii="Calibri" w:eastAsia="Calibri" w:hAnsi="Calibri" w:cs="Calibri"/>
          <w:color w:val="000000" w:themeColor="text1"/>
        </w:rPr>
        <w:t>BA in Design Art and Practice, College of Fine Arts</w:t>
      </w:r>
    </w:p>
    <w:p w14:paraId="1C77E29F" w14:textId="4FD66769" w:rsidR="361F89FA" w:rsidRDefault="361F89FA" w:rsidP="76CD042E">
      <w:pPr>
        <w:pStyle w:val="ListParagraph"/>
        <w:numPr>
          <w:ilvl w:val="3"/>
          <w:numId w:val="1"/>
        </w:numPr>
        <w:tabs>
          <w:tab w:val="left" w:pos="591"/>
          <w:tab w:val="left" w:pos="592"/>
        </w:tabs>
        <w:spacing w:after="0"/>
        <w:rPr>
          <w:rFonts w:eastAsiaTheme="minorEastAsia"/>
          <w:color w:val="000000" w:themeColor="text1"/>
        </w:rPr>
      </w:pPr>
      <w:r w:rsidRPr="76CD042E">
        <w:rPr>
          <w:rFonts w:ascii="Calibri" w:eastAsia="Calibri" w:hAnsi="Calibri" w:cs="Calibri"/>
          <w:color w:val="000000" w:themeColor="text1"/>
        </w:rPr>
        <w:t xml:space="preserve">Holly motioned </w:t>
      </w:r>
      <w:r w:rsidR="61441990" w:rsidRPr="76CD042E">
        <w:rPr>
          <w:rFonts w:ascii="Calibri" w:eastAsia="Calibri" w:hAnsi="Calibri" w:cs="Calibri"/>
          <w:color w:val="000000" w:themeColor="text1"/>
        </w:rPr>
        <w:t xml:space="preserve">to approve, </w:t>
      </w:r>
      <w:r w:rsidRPr="76CD042E">
        <w:rPr>
          <w:rFonts w:ascii="Calibri" w:eastAsia="Calibri" w:hAnsi="Calibri" w:cs="Calibri"/>
          <w:color w:val="000000" w:themeColor="text1"/>
        </w:rPr>
        <w:t xml:space="preserve">and Moe seconded. </w:t>
      </w:r>
      <w:r w:rsidR="2D0097CE" w:rsidRPr="76CD042E">
        <w:rPr>
          <w:rFonts w:ascii="Calibri" w:eastAsia="Calibri" w:hAnsi="Calibri" w:cs="Calibri"/>
          <w:color w:val="000000" w:themeColor="text1"/>
        </w:rPr>
        <w:t xml:space="preserve">Motion carried. </w:t>
      </w:r>
    </w:p>
    <w:p w14:paraId="2C788213" w14:textId="2341CB90" w:rsidR="21A15991" w:rsidRDefault="21A15991" w:rsidP="76CD042E">
      <w:pPr>
        <w:pStyle w:val="ListParagraph"/>
        <w:numPr>
          <w:ilvl w:val="2"/>
          <w:numId w:val="1"/>
        </w:numPr>
        <w:tabs>
          <w:tab w:val="left" w:pos="591"/>
          <w:tab w:val="left" w:pos="592"/>
        </w:tabs>
        <w:rPr>
          <w:color w:val="000000" w:themeColor="text1"/>
        </w:rPr>
      </w:pPr>
      <w:r w:rsidRPr="76CD042E">
        <w:rPr>
          <w:rFonts w:ascii="Calibri" w:eastAsia="Calibri" w:hAnsi="Calibri" w:cs="Calibri"/>
          <w:color w:val="000000" w:themeColor="text1"/>
        </w:rPr>
        <w:t>UG Minor in eSport, College of Social &amp; Behavioral Sciences</w:t>
      </w:r>
    </w:p>
    <w:p w14:paraId="109EB7F8" w14:textId="5A6BAC90" w:rsidR="0F1D1CD4" w:rsidRDefault="0F1D1CD4" w:rsidP="76CD042E">
      <w:pPr>
        <w:pStyle w:val="ListParagraph"/>
        <w:numPr>
          <w:ilvl w:val="3"/>
          <w:numId w:val="1"/>
        </w:numPr>
        <w:tabs>
          <w:tab w:val="left" w:pos="591"/>
          <w:tab w:val="left" w:pos="592"/>
        </w:tabs>
        <w:rPr>
          <w:color w:val="000000" w:themeColor="text1"/>
        </w:rPr>
      </w:pPr>
      <w:r w:rsidRPr="76CD042E">
        <w:rPr>
          <w:rFonts w:ascii="Calibri" w:eastAsia="Calibri" w:hAnsi="Calibri" w:cs="Calibri"/>
          <w:color w:val="000000" w:themeColor="text1"/>
        </w:rPr>
        <w:t xml:space="preserve">Moe motioned </w:t>
      </w:r>
      <w:r w:rsidR="462CADF4" w:rsidRPr="76CD042E">
        <w:rPr>
          <w:rFonts w:ascii="Calibri" w:eastAsia="Calibri" w:hAnsi="Calibri" w:cs="Calibri"/>
          <w:color w:val="000000" w:themeColor="text1"/>
        </w:rPr>
        <w:t xml:space="preserve">to approve, </w:t>
      </w:r>
      <w:r w:rsidRPr="76CD042E">
        <w:rPr>
          <w:rFonts w:ascii="Calibri" w:eastAsia="Calibri" w:hAnsi="Calibri" w:cs="Calibri"/>
          <w:color w:val="000000" w:themeColor="text1"/>
        </w:rPr>
        <w:t>and Holy seconded. M</w:t>
      </w:r>
      <w:r w:rsidR="3B428373" w:rsidRPr="76CD042E">
        <w:rPr>
          <w:rFonts w:ascii="Calibri" w:eastAsia="Calibri" w:hAnsi="Calibri" w:cs="Calibri"/>
          <w:color w:val="000000" w:themeColor="text1"/>
        </w:rPr>
        <w:t xml:space="preserve">otion carried. </w:t>
      </w:r>
    </w:p>
    <w:p w14:paraId="36D27E36" w14:textId="08544BEB" w:rsidR="21A15991" w:rsidRDefault="21A15991" w:rsidP="76CD042E">
      <w:pPr>
        <w:pStyle w:val="ListParagraph"/>
        <w:numPr>
          <w:ilvl w:val="2"/>
          <w:numId w:val="1"/>
        </w:numPr>
        <w:tabs>
          <w:tab w:val="left" w:pos="591"/>
          <w:tab w:val="left" w:pos="592"/>
        </w:tabs>
        <w:rPr>
          <w:color w:val="000000" w:themeColor="text1"/>
        </w:rPr>
      </w:pPr>
      <w:r w:rsidRPr="76CD042E">
        <w:rPr>
          <w:rFonts w:ascii="Calibri" w:eastAsia="Calibri" w:hAnsi="Calibri" w:cs="Calibri"/>
          <w:color w:val="000000" w:themeColor="text1"/>
        </w:rPr>
        <w:t>UG Minor in Additive Manufacturing, College of Engineering</w:t>
      </w:r>
    </w:p>
    <w:p w14:paraId="5E184E06" w14:textId="25818ABE" w:rsidR="312162DE" w:rsidRDefault="312162DE" w:rsidP="76CD042E">
      <w:pPr>
        <w:pStyle w:val="ListParagraph"/>
        <w:numPr>
          <w:ilvl w:val="3"/>
          <w:numId w:val="1"/>
        </w:numPr>
        <w:tabs>
          <w:tab w:val="left" w:pos="591"/>
          <w:tab w:val="left" w:pos="592"/>
        </w:tabs>
        <w:rPr>
          <w:color w:val="000000" w:themeColor="text1"/>
        </w:rPr>
      </w:pPr>
      <w:r w:rsidRPr="76CD042E">
        <w:rPr>
          <w:rFonts w:ascii="Calibri" w:eastAsia="Calibri" w:hAnsi="Calibri" w:cs="Calibri"/>
          <w:color w:val="000000" w:themeColor="text1"/>
        </w:rPr>
        <w:t>Melissa motioned to approve, and Kelly and Todd seconded. M</w:t>
      </w:r>
      <w:r w:rsidR="3229DD5A" w:rsidRPr="76CD042E">
        <w:rPr>
          <w:rFonts w:ascii="Calibri" w:eastAsia="Calibri" w:hAnsi="Calibri" w:cs="Calibri"/>
          <w:color w:val="000000" w:themeColor="text1"/>
        </w:rPr>
        <w:t>otion carried.</w:t>
      </w:r>
    </w:p>
    <w:p w14:paraId="3CE32362" w14:textId="0D7051B4" w:rsidR="21A15991" w:rsidRDefault="21A15991" w:rsidP="76CD042E">
      <w:pPr>
        <w:pStyle w:val="ListParagraph"/>
        <w:numPr>
          <w:ilvl w:val="2"/>
          <w:numId w:val="1"/>
        </w:numPr>
        <w:tabs>
          <w:tab w:val="left" w:pos="591"/>
          <w:tab w:val="left" w:pos="592"/>
        </w:tabs>
        <w:rPr>
          <w:color w:val="000000" w:themeColor="text1"/>
        </w:rPr>
      </w:pPr>
      <w:r w:rsidRPr="76CD042E">
        <w:rPr>
          <w:rFonts w:ascii="Calibri" w:eastAsia="Calibri" w:hAnsi="Calibri" w:cs="Calibri"/>
          <w:color w:val="000000" w:themeColor="text1"/>
        </w:rPr>
        <w:t>Dietetics Certificate, College of Agriculture &amp; Life Science</w:t>
      </w:r>
    </w:p>
    <w:p w14:paraId="1A986C1E" w14:textId="219062EA" w:rsidR="21A15991" w:rsidRDefault="21A15991" w:rsidP="76CD042E">
      <w:pPr>
        <w:pStyle w:val="ListParagraph"/>
        <w:numPr>
          <w:ilvl w:val="3"/>
          <w:numId w:val="1"/>
        </w:numPr>
        <w:tabs>
          <w:tab w:val="left" w:pos="591"/>
          <w:tab w:val="left" w:pos="592"/>
        </w:tabs>
        <w:rPr>
          <w:color w:val="000000" w:themeColor="text1"/>
        </w:rPr>
      </w:pPr>
      <w:r w:rsidRPr="76CD042E">
        <w:rPr>
          <w:rFonts w:ascii="Calibri" w:eastAsia="Calibri" w:hAnsi="Calibri" w:cs="Calibri"/>
          <w:color w:val="000000" w:themeColor="text1"/>
        </w:rPr>
        <w:t xml:space="preserve">Revised Additional Information for Post </w:t>
      </w:r>
      <w:proofErr w:type="spellStart"/>
      <w:r w:rsidRPr="76CD042E">
        <w:rPr>
          <w:rFonts w:ascii="Calibri" w:eastAsia="Calibri" w:hAnsi="Calibri" w:cs="Calibri"/>
          <w:color w:val="000000" w:themeColor="text1"/>
        </w:rPr>
        <w:t>Bacc</w:t>
      </w:r>
      <w:proofErr w:type="spellEnd"/>
      <w:r w:rsidRPr="76CD042E">
        <w:rPr>
          <w:rFonts w:ascii="Calibri" w:eastAsia="Calibri" w:hAnsi="Calibri" w:cs="Calibri"/>
          <w:color w:val="000000" w:themeColor="text1"/>
        </w:rPr>
        <w:t xml:space="preserve"> Cert in Dietetics</w:t>
      </w:r>
    </w:p>
    <w:p w14:paraId="0E22C15F" w14:textId="3D3CA1F3" w:rsidR="72E1234E" w:rsidRDefault="72E1234E" w:rsidP="76CD042E">
      <w:pPr>
        <w:pStyle w:val="ListParagraph"/>
        <w:numPr>
          <w:ilvl w:val="4"/>
          <w:numId w:val="1"/>
        </w:numPr>
        <w:tabs>
          <w:tab w:val="left" w:pos="591"/>
          <w:tab w:val="left" w:pos="592"/>
        </w:tabs>
        <w:spacing w:after="0"/>
        <w:rPr>
          <w:rFonts w:eastAsiaTheme="minorEastAsia"/>
          <w:color w:val="000000" w:themeColor="text1"/>
        </w:rPr>
      </w:pPr>
      <w:r w:rsidRPr="76CD042E">
        <w:rPr>
          <w:rFonts w:ascii="Calibri" w:eastAsia="Calibri" w:hAnsi="Calibri" w:cs="Calibri"/>
          <w:color w:val="000000" w:themeColor="text1"/>
        </w:rPr>
        <w:t xml:space="preserve">Claudia motioned </w:t>
      </w:r>
      <w:r w:rsidR="10D923CC" w:rsidRPr="76CD042E">
        <w:rPr>
          <w:rFonts w:ascii="Calibri" w:eastAsia="Calibri" w:hAnsi="Calibri" w:cs="Calibri"/>
          <w:color w:val="000000" w:themeColor="text1"/>
        </w:rPr>
        <w:t xml:space="preserve">to approve, </w:t>
      </w:r>
      <w:r w:rsidRPr="76CD042E">
        <w:rPr>
          <w:rFonts w:ascii="Calibri" w:eastAsia="Calibri" w:hAnsi="Calibri" w:cs="Calibri"/>
          <w:color w:val="000000" w:themeColor="text1"/>
        </w:rPr>
        <w:t xml:space="preserve">and Susan seconded. </w:t>
      </w:r>
      <w:r w:rsidR="34199709" w:rsidRPr="76CD042E">
        <w:rPr>
          <w:rFonts w:ascii="Calibri" w:eastAsia="Calibri" w:hAnsi="Calibri" w:cs="Calibri"/>
          <w:color w:val="000000" w:themeColor="text1"/>
        </w:rPr>
        <w:t xml:space="preserve">Motion carried. </w:t>
      </w:r>
    </w:p>
    <w:p w14:paraId="15787E6F" w14:textId="35E88C5D" w:rsidR="3C909E5D" w:rsidRDefault="3C909E5D" w:rsidP="791D3F4A">
      <w:pPr>
        <w:pStyle w:val="ListParagraph"/>
        <w:numPr>
          <w:ilvl w:val="0"/>
          <w:numId w:val="1"/>
        </w:numPr>
        <w:tabs>
          <w:tab w:val="left" w:pos="591"/>
          <w:tab w:val="left" w:pos="592"/>
        </w:tabs>
        <w:ind w:left="591" w:hanging="452"/>
        <w:rPr>
          <w:rFonts w:eastAsiaTheme="minorEastAsia"/>
          <w:color w:val="000000" w:themeColor="text1"/>
        </w:rPr>
      </w:pPr>
      <w:r w:rsidRPr="791D3F4A">
        <w:rPr>
          <w:rFonts w:ascii="Calibri" w:eastAsia="Calibri" w:hAnsi="Calibri" w:cs="Calibri"/>
          <w:color w:val="000000" w:themeColor="text1"/>
        </w:rPr>
        <w:t>Meeting Adjourned at 4:10 pm</w:t>
      </w:r>
    </w:p>
    <w:p w14:paraId="31ABD9C9" w14:textId="6ABB2CBF" w:rsidR="791D3F4A" w:rsidRDefault="791D3F4A" w:rsidP="76CD042E">
      <w:pPr>
        <w:tabs>
          <w:tab w:val="left" w:pos="591"/>
          <w:tab w:val="left" w:pos="592"/>
        </w:tabs>
        <w:rPr>
          <w:rFonts w:ascii="Calibri" w:eastAsia="Calibri" w:hAnsi="Calibri" w:cs="Calibri"/>
          <w:color w:val="000000" w:themeColor="text1"/>
        </w:rPr>
      </w:pPr>
    </w:p>
    <w:p w14:paraId="09200FCA" w14:textId="34AACAD8" w:rsidR="3C909E5D" w:rsidRDefault="3C909E5D" w:rsidP="791D3F4A">
      <w:pPr>
        <w:pStyle w:val="NoSpacing"/>
        <w:rPr>
          <w:rFonts w:ascii="Calibri" w:eastAsia="Calibri" w:hAnsi="Calibri" w:cs="Calibri"/>
          <w:i/>
          <w:iCs/>
          <w:color w:val="000000" w:themeColor="text1"/>
        </w:rPr>
      </w:pPr>
      <w:r w:rsidRPr="791D3F4A">
        <w:rPr>
          <w:rFonts w:ascii="Calibri" w:eastAsia="Calibri" w:hAnsi="Calibri" w:cs="Calibri"/>
          <w:i/>
          <w:iCs/>
          <w:color w:val="000000" w:themeColor="text1"/>
        </w:rPr>
        <w:lastRenderedPageBreak/>
        <w:t xml:space="preserve">Respectfully prepared by </w:t>
      </w:r>
      <w:r w:rsidR="280F2053" w:rsidRPr="791D3F4A">
        <w:rPr>
          <w:rFonts w:ascii="Calibri" w:eastAsia="Calibri" w:hAnsi="Calibri" w:cs="Calibri"/>
          <w:i/>
          <w:iCs/>
          <w:color w:val="000000" w:themeColor="text1"/>
        </w:rPr>
        <w:t>Kayla</w:t>
      </w:r>
      <w:r w:rsidRPr="791D3F4A">
        <w:rPr>
          <w:rFonts w:ascii="Calibri" w:eastAsia="Calibri" w:hAnsi="Calibri" w:cs="Calibri"/>
          <w:i/>
          <w:iCs/>
          <w:color w:val="000000" w:themeColor="text1"/>
        </w:rPr>
        <w:t xml:space="preserve"> Williams</w:t>
      </w:r>
    </w:p>
    <w:sectPr w:rsidR="3C909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E4C9E"/>
    <w:multiLevelType w:val="hybridMultilevel"/>
    <w:tmpl w:val="14CC5E9A"/>
    <w:lvl w:ilvl="0" w:tplc="D6D43BD8">
      <w:start w:val="1"/>
      <w:numFmt w:val="decimal"/>
      <w:lvlText w:val="%1."/>
      <w:lvlJc w:val="left"/>
      <w:pPr>
        <w:ind w:left="720" w:hanging="360"/>
      </w:pPr>
    </w:lvl>
    <w:lvl w:ilvl="1" w:tplc="44FCD8C2">
      <w:start w:val="1"/>
      <w:numFmt w:val="lowerLetter"/>
      <w:lvlText w:val="%2."/>
      <w:lvlJc w:val="left"/>
      <w:pPr>
        <w:ind w:left="1440" w:hanging="360"/>
      </w:pPr>
    </w:lvl>
    <w:lvl w:ilvl="2" w:tplc="046ABFFA">
      <w:start w:val="1"/>
      <w:numFmt w:val="lowerRoman"/>
      <w:lvlText w:val="%3."/>
      <w:lvlJc w:val="right"/>
      <w:pPr>
        <w:ind w:left="2160" w:hanging="180"/>
      </w:pPr>
    </w:lvl>
    <w:lvl w:ilvl="3" w:tplc="7A92B944">
      <w:start w:val="1"/>
      <w:numFmt w:val="upperRoman"/>
      <w:lvlText w:val="%4."/>
      <w:lvlJc w:val="right"/>
      <w:pPr>
        <w:ind w:left="2880" w:hanging="360"/>
      </w:pPr>
    </w:lvl>
    <w:lvl w:ilvl="4" w:tplc="F8DEF944">
      <w:start w:val="1"/>
      <w:numFmt w:val="lowerLetter"/>
      <w:lvlText w:val="%5."/>
      <w:lvlJc w:val="left"/>
      <w:pPr>
        <w:ind w:left="3600" w:hanging="360"/>
      </w:pPr>
    </w:lvl>
    <w:lvl w:ilvl="5" w:tplc="288E3F48">
      <w:start w:val="1"/>
      <w:numFmt w:val="lowerRoman"/>
      <w:lvlText w:val="%6."/>
      <w:lvlJc w:val="right"/>
      <w:pPr>
        <w:ind w:left="4320" w:hanging="180"/>
      </w:pPr>
    </w:lvl>
    <w:lvl w:ilvl="6" w:tplc="1452E812">
      <w:start w:val="1"/>
      <w:numFmt w:val="decimal"/>
      <w:lvlText w:val="%7."/>
      <w:lvlJc w:val="left"/>
      <w:pPr>
        <w:ind w:left="5040" w:hanging="360"/>
      </w:pPr>
    </w:lvl>
    <w:lvl w:ilvl="7" w:tplc="8AA69896">
      <w:start w:val="1"/>
      <w:numFmt w:val="lowerLetter"/>
      <w:lvlText w:val="%8."/>
      <w:lvlJc w:val="left"/>
      <w:pPr>
        <w:ind w:left="5760" w:hanging="360"/>
      </w:pPr>
    </w:lvl>
    <w:lvl w:ilvl="8" w:tplc="1918FA54">
      <w:start w:val="1"/>
      <w:numFmt w:val="lowerRoman"/>
      <w:lvlText w:val="%9."/>
      <w:lvlJc w:val="right"/>
      <w:pPr>
        <w:ind w:left="6480" w:hanging="180"/>
      </w:pPr>
    </w:lvl>
  </w:abstractNum>
  <w:abstractNum w:abstractNumId="1" w15:restartNumberingAfterBreak="0">
    <w:nsid w:val="5E330AB7"/>
    <w:multiLevelType w:val="hybridMultilevel"/>
    <w:tmpl w:val="96502908"/>
    <w:lvl w:ilvl="0" w:tplc="81B0ACE4">
      <w:start w:val="1"/>
      <w:numFmt w:val="upperRoman"/>
      <w:lvlText w:val="%1."/>
      <w:lvlJc w:val="right"/>
      <w:pPr>
        <w:ind w:left="720" w:hanging="360"/>
      </w:pPr>
    </w:lvl>
    <w:lvl w:ilvl="1" w:tplc="14BCC22E">
      <w:start w:val="1"/>
      <w:numFmt w:val="upperLetter"/>
      <w:lvlText w:val="%2."/>
      <w:lvlJc w:val="left"/>
      <w:pPr>
        <w:ind w:left="1440" w:hanging="360"/>
      </w:pPr>
    </w:lvl>
    <w:lvl w:ilvl="2" w:tplc="D45A1A14">
      <w:start w:val="1"/>
      <w:numFmt w:val="lowerRoman"/>
      <w:lvlText w:val="%3."/>
      <w:lvlJc w:val="right"/>
      <w:pPr>
        <w:ind w:left="2160" w:hanging="180"/>
      </w:pPr>
    </w:lvl>
    <w:lvl w:ilvl="3" w:tplc="B95C6ECC">
      <w:start w:val="1"/>
      <w:numFmt w:val="decimal"/>
      <w:lvlText w:val="%4."/>
      <w:lvlJc w:val="left"/>
      <w:pPr>
        <w:ind w:left="2880" w:hanging="360"/>
      </w:pPr>
    </w:lvl>
    <w:lvl w:ilvl="4" w:tplc="E1787E32">
      <w:start w:val="1"/>
      <w:numFmt w:val="lowerLetter"/>
      <w:lvlText w:val="%5."/>
      <w:lvlJc w:val="left"/>
      <w:pPr>
        <w:ind w:left="3600" w:hanging="360"/>
      </w:pPr>
    </w:lvl>
    <w:lvl w:ilvl="5" w:tplc="BAEC786E">
      <w:start w:val="1"/>
      <w:numFmt w:val="lowerRoman"/>
      <w:lvlText w:val="%6."/>
      <w:lvlJc w:val="right"/>
      <w:pPr>
        <w:ind w:left="4320" w:hanging="180"/>
      </w:pPr>
    </w:lvl>
    <w:lvl w:ilvl="6" w:tplc="90742FBA">
      <w:start w:val="1"/>
      <w:numFmt w:val="decimal"/>
      <w:lvlText w:val="%7."/>
      <w:lvlJc w:val="left"/>
      <w:pPr>
        <w:ind w:left="5040" w:hanging="360"/>
      </w:pPr>
    </w:lvl>
    <w:lvl w:ilvl="7" w:tplc="783872FA">
      <w:start w:val="1"/>
      <w:numFmt w:val="lowerLetter"/>
      <w:lvlText w:val="%8."/>
      <w:lvlJc w:val="left"/>
      <w:pPr>
        <w:ind w:left="5760" w:hanging="360"/>
      </w:pPr>
    </w:lvl>
    <w:lvl w:ilvl="8" w:tplc="6988EEFE">
      <w:start w:val="1"/>
      <w:numFmt w:val="lowerRoman"/>
      <w:lvlText w:val="%9."/>
      <w:lvlJc w:val="right"/>
      <w:pPr>
        <w:ind w:left="6480" w:hanging="180"/>
      </w:pPr>
    </w:lvl>
  </w:abstractNum>
  <w:abstractNum w:abstractNumId="2" w15:restartNumberingAfterBreak="0">
    <w:nsid w:val="7F5A6546"/>
    <w:multiLevelType w:val="hybridMultilevel"/>
    <w:tmpl w:val="0A7CBAE2"/>
    <w:lvl w:ilvl="0" w:tplc="0EAC4AEC">
      <w:start w:val="1"/>
      <w:numFmt w:val="decimal"/>
      <w:lvlText w:val="%1."/>
      <w:lvlJc w:val="left"/>
      <w:pPr>
        <w:ind w:left="720" w:hanging="360"/>
      </w:pPr>
    </w:lvl>
    <w:lvl w:ilvl="1" w:tplc="A2CC07CC">
      <w:start w:val="1"/>
      <w:numFmt w:val="lowerLetter"/>
      <w:lvlText w:val="%2."/>
      <w:lvlJc w:val="left"/>
      <w:pPr>
        <w:ind w:left="1440" w:hanging="360"/>
      </w:pPr>
    </w:lvl>
    <w:lvl w:ilvl="2" w:tplc="64708B08">
      <w:start w:val="1"/>
      <w:numFmt w:val="lowerRoman"/>
      <w:lvlText w:val="%3."/>
      <w:lvlJc w:val="right"/>
      <w:pPr>
        <w:ind w:left="2160" w:hanging="180"/>
      </w:pPr>
    </w:lvl>
    <w:lvl w:ilvl="3" w:tplc="4A0CFEB4">
      <w:start w:val="1"/>
      <w:numFmt w:val="decimal"/>
      <w:lvlText w:val="%4."/>
      <w:lvlJc w:val="left"/>
      <w:pPr>
        <w:ind w:left="2880" w:hanging="360"/>
      </w:pPr>
    </w:lvl>
    <w:lvl w:ilvl="4" w:tplc="C2C22C8E">
      <w:start w:val="1"/>
      <w:numFmt w:val="lowerLetter"/>
      <w:lvlText w:val="%5."/>
      <w:lvlJc w:val="left"/>
      <w:pPr>
        <w:ind w:left="3600" w:hanging="360"/>
      </w:pPr>
    </w:lvl>
    <w:lvl w:ilvl="5" w:tplc="974020E4">
      <w:start w:val="1"/>
      <w:numFmt w:val="lowerRoman"/>
      <w:lvlText w:val="%6."/>
      <w:lvlJc w:val="right"/>
      <w:pPr>
        <w:ind w:left="4320" w:hanging="180"/>
      </w:pPr>
    </w:lvl>
    <w:lvl w:ilvl="6" w:tplc="5614B1F0">
      <w:start w:val="1"/>
      <w:numFmt w:val="decimal"/>
      <w:lvlText w:val="%7."/>
      <w:lvlJc w:val="left"/>
      <w:pPr>
        <w:ind w:left="5040" w:hanging="360"/>
      </w:pPr>
    </w:lvl>
    <w:lvl w:ilvl="7" w:tplc="B08C78DC">
      <w:start w:val="1"/>
      <w:numFmt w:val="lowerLetter"/>
      <w:lvlText w:val="%8."/>
      <w:lvlJc w:val="left"/>
      <w:pPr>
        <w:ind w:left="5760" w:hanging="360"/>
      </w:pPr>
    </w:lvl>
    <w:lvl w:ilvl="8" w:tplc="EA4E64F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3AC5C9"/>
    <w:rsid w:val="000A0E8E"/>
    <w:rsid w:val="00295F6C"/>
    <w:rsid w:val="004933ED"/>
    <w:rsid w:val="0083ED2F"/>
    <w:rsid w:val="010217F8"/>
    <w:rsid w:val="01799C28"/>
    <w:rsid w:val="02E43D95"/>
    <w:rsid w:val="02F1FA65"/>
    <w:rsid w:val="030DBB01"/>
    <w:rsid w:val="047A3535"/>
    <w:rsid w:val="04A217FA"/>
    <w:rsid w:val="05AAC4AF"/>
    <w:rsid w:val="05E0DEC5"/>
    <w:rsid w:val="05E6484F"/>
    <w:rsid w:val="07D77706"/>
    <w:rsid w:val="08A881E6"/>
    <w:rsid w:val="08C63F5F"/>
    <w:rsid w:val="096B665F"/>
    <w:rsid w:val="09FB135D"/>
    <w:rsid w:val="0B14F6C5"/>
    <w:rsid w:val="0B3B4961"/>
    <w:rsid w:val="0BECC504"/>
    <w:rsid w:val="0C947218"/>
    <w:rsid w:val="0CA3A6D5"/>
    <w:rsid w:val="0CCC677D"/>
    <w:rsid w:val="0D690F2A"/>
    <w:rsid w:val="0DC24194"/>
    <w:rsid w:val="0E2D0413"/>
    <w:rsid w:val="0E3AA19E"/>
    <w:rsid w:val="0E4C7895"/>
    <w:rsid w:val="0F17791E"/>
    <w:rsid w:val="0F1D1CD4"/>
    <w:rsid w:val="0FB766CC"/>
    <w:rsid w:val="1048910A"/>
    <w:rsid w:val="10D0B760"/>
    <w:rsid w:val="10D923CC"/>
    <w:rsid w:val="112391AD"/>
    <w:rsid w:val="12149FC9"/>
    <w:rsid w:val="122712EC"/>
    <w:rsid w:val="127CF9D2"/>
    <w:rsid w:val="1313EE07"/>
    <w:rsid w:val="13B4C9F7"/>
    <w:rsid w:val="148EA066"/>
    <w:rsid w:val="14A7D1DD"/>
    <w:rsid w:val="14A81604"/>
    <w:rsid w:val="14C568D5"/>
    <w:rsid w:val="1584F957"/>
    <w:rsid w:val="15A70D30"/>
    <w:rsid w:val="15AF74E0"/>
    <w:rsid w:val="1603ACC6"/>
    <w:rsid w:val="16403418"/>
    <w:rsid w:val="179058DF"/>
    <w:rsid w:val="18487D84"/>
    <w:rsid w:val="186A60E5"/>
    <w:rsid w:val="18DEADF2"/>
    <w:rsid w:val="190D5BF4"/>
    <w:rsid w:val="19F46E5F"/>
    <w:rsid w:val="1A1A4744"/>
    <w:rsid w:val="1A689FFD"/>
    <w:rsid w:val="1B57DC79"/>
    <w:rsid w:val="1C88C4B5"/>
    <w:rsid w:val="1D8B6E83"/>
    <w:rsid w:val="1ED1FDB3"/>
    <w:rsid w:val="1F102287"/>
    <w:rsid w:val="1FCDEE01"/>
    <w:rsid w:val="1FCFC799"/>
    <w:rsid w:val="20A91698"/>
    <w:rsid w:val="21A15991"/>
    <w:rsid w:val="226E9E41"/>
    <w:rsid w:val="2274D7B7"/>
    <w:rsid w:val="2351131B"/>
    <w:rsid w:val="23B589B7"/>
    <w:rsid w:val="251AFD4E"/>
    <w:rsid w:val="25309E79"/>
    <w:rsid w:val="2603D92F"/>
    <w:rsid w:val="27922872"/>
    <w:rsid w:val="280F2053"/>
    <w:rsid w:val="28AE8B68"/>
    <w:rsid w:val="28FCBF42"/>
    <w:rsid w:val="2A67CE63"/>
    <w:rsid w:val="2B862041"/>
    <w:rsid w:val="2C8D3326"/>
    <w:rsid w:val="2D0097CE"/>
    <w:rsid w:val="2D880C4C"/>
    <w:rsid w:val="2E2EE873"/>
    <w:rsid w:val="2E53E13D"/>
    <w:rsid w:val="2E730CEB"/>
    <w:rsid w:val="2EFBF919"/>
    <w:rsid w:val="2F5D9553"/>
    <w:rsid w:val="2FDBE470"/>
    <w:rsid w:val="2FDE76C7"/>
    <w:rsid w:val="312162DE"/>
    <w:rsid w:val="31D11F14"/>
    <w:rsid w:val="3204D0D5"/>
    <w:rsid w:val="3229DD5A"/>
    <w:rsid w:val="3277576C"/>
    <w:rsid w:val="32B9272D"/>
    <w:rsid w:val="3334C13B"/>
    <w:rsid w:val="337FAABC"/>
    <w:rsid w:val="33BDAAC4"/>
    <w:rsid w:val="34199709"/>
    <w:rsid w:val="349E29F7"/>
    <w:rsid w:val="34C2F440"/>
    <w:rsid w:val="35C37EF4"/>
    <w:rsid w:val="361F89FA"/>
    <w:rsid w:val="3631305E"/>
    <w:rsid w:val="36421878"/>
    <w:rsid w:val="365A5B22"/>
    <w:rsid w:val="3671D6D9"/>
    <w:rsid w:val="369B32FE"/>
    <w:rsid w:val="38BB1325"/>
    <w:rsid w:val="3922B45B"/>
    <w:rsid w:val="39AE2970"/>
    <w:rsid w:val="39B7EAF5"/>
    <w:rsid w:val="39F60F7D"/>
    <w:rsid w:val="3A8803A8"/>
    <w:rsid w:val="3B428373"/>
    <w:rsid w:val="3B9C59DA"/>
    <w:rsid w:val="3C7ACE84"/>
    <w:rsid w:val="3C909E5D"/>
    <w:rsid w:val="3DC89A4F"/>
    <w:rsid w:val="3E47CA65"/>
    <w:rsid w:val="3E4A55BA"/>
    <w:rsid w:val="3EA2E882"/>
    <w:rsid w:val="3EDEC5D9"/>
    <w:rsid w:val="3EF150DE"/>
    <w:rsid w:val="3F646AB0"/>
    <w:rsid w:val="3F84953F"/>
    <w:rsid w:val="3FA18FF9"/>
    <w:rsid w:val="3FB6AE05"/>
    <w:rsid w:val="4072D2E8"/>
    <w:rsid w:val="40D49F91"/>
    <w:rsid w:val="40F9985B"/>
    <w:rsid w:val="4178A1B5"/>
    <w:rsid w:val="41FD0354"/>
    <w:rsid w:val="42A92DF5"/>
    <w:rsid w:val="42B53C63"/>
    <w:rsid w:val="42B7670F"/>
    <w:rsid w:val="4575F18F"/>
    <w:rsid w:val="4589616B"/>
    <w:rsid w:val="462CADF4"/>
    <w:rsid w:val="46828829"/>
    <w:rsid w:val="4696EFAF"/>
    <w:rsid w:val="46BD9537"/>
    <w:rsid w:val="473E308D"/>
    <w:rsid w:val="4753D151"/>
    <w:rsid w:val="477BFB9E"/>
    <w:rsid w:val="4783A249"/>
    <w:rsid w:val="47C39DAB"/>
    <w:rsid w:val="481C75F1"/>
    <w:rsid w:val="483666A1"/>
    <w:rsid w:val="48AD9251"/>
    <w:rsid w:val="49E7B769"/>
    <w:rsid w:val="4A875244"/>
    <w:rsid w:val="4B523CD4"/>
    <w:rsid w:val="4C41014E"/>
    <w:rsid w:val="4C5B1A37"/>
    <w:rsid w:val="4CE7375A"/>
    <w:rsid w:val="4D0CF32C"/>
    <w:rsid w:val="4D3D94BE"/>
    <w:rsid w:val="4D7F8F78"/>
    <w:rsid w:val="4D9F9EA5"/>
    <w:rsid w:val="4DA51857"/>
    <w:rsid w:val="4DBF009A"/>
    <w:rsid w:val="4DCCC385"/>
    <w:rsid w:val="4E18CAE3"/>
    <w:rsid w:val="4E553A2C"/>
    <w:rsid w:val="4FB3BBB0"/>
    <w:rsid w:val="5059BA93"/>
    <w:rsid w:val="50F2E17B"/>
    <w:rsid w:val="5109B587"/>
    <w:rsid w:val="51329E08"/>
    <w:rsid w:val="51FDFAD0"/>
    <w:rsid w:val="520B82F7"/>
    <w:rsid w:val="52408ACB"/>
    <w:rsid w:val="526B254C"/>
    <w:rsid w:val="551D8059"/>
    <w:rsid w:val="558CFC48"/>
    <w:rsid w:val="561A5214"/>
    <w:rsid w:val="56495374"/>
    <w:rsid w:val="564F9CAB"/>
    <w:rsid w:val="5654289C"/>
    <w:rsid w:val="56E2C69D"/>
    <w:rsid w:val="56F5D168"/>
    <w:rsid w:val="573596E4"/>
    <w:rsid w:val="58861EC9"/>
    <w:rsid w:val="58F1577D"/>
    <w:rsid w:val="58F7A38A"/>
    <w:rsid w:val="593F64B3"/>
    <w:rsid w:val="5974C888"/>
    <w:rsid w:val="597CDD48"/>
    <w:rsid w:val="59F71FDB"/>
    <w:rsid w:val="5A77F0D6"/>
    <w:rsid w:val="5B0AEF89"/>
    <w:rsid w:val="5C018ACA"/>
    <w:rsid w:val="5CB5ECBC"/>
    <w:rsid w:val="5CB6B597"/>
    <w:rsid w:val="5CD835AA"/>
    <w:rsid w:val="5D195A69"/>
    <w:rsid w:val="5D2D0962"/>
    <w:rsid w:val="5D974366"/>
    <w:rsid w:val="5DB80B8C"/>
    <w:rsid w:val="5E64E091"/>
    <w:rsid w:val="5E9E768F"/>
    <w:rsid w:val="5EA088D2"/>
    <w:rsid w:val="5EAFB166"/>
    <w:rsid w:val="6052247D"/>
    <w:rsid w:val="60B0639C"/>
    <w:rsid w:val="610B24C1"/>
    <w:rsid w:val="6124F9C6"/>
    <w:rsid w:val="61441990"/>
    <w:rsid w:val="63125DCE"/>
    <w:rsid w:val="6427BB8A"/>
    <w:rsid w:val="648B96B5"/>
    <w:rsid w:val="64A3B1EE"/>
    <w:rsid w:val="64CB34EC"/>
    <w:rsid w:val="652595A0"/>
    <w:rsid w:val="65E786BA"/>
    <w:rsid w:val="67447D16"/>
    <w:rsid w:val="6756F111"/>
    <w:rsid w:val="67670BF2"/>
    <w:rsid w:val="68DED8A1"/>
    <w:rsid w:val="6902DC53"/>
    <w:rsid w:val="698FA52F"/>
    <w:rsid w:val="69F2640D"/>
    <w:rsid w:val="6B395274"/>
    <w:rsid w:val="6BF77306"/>
    <w:rsid w:val="6C3A7D15"/>
    <w:rsid w:val="6C3AC5C9"/>
    <w:rsid w:val="6C959B76"/>
    <w:rsid w:val="6CA8A687"/>
    <w:rsid w:val="6CD040FF"/>
    <w:rsid w:val="6D2A04CF"/>
    <w:rsid w:val="6DBA8093"/>
    <w:rsid w:val="6E4476E8"/>
    <w:rsid w:val="6EAF59B8"/>
    <w:rsid w:val="6EC6584A"/>
    <w:rsid w:val="6F88F1E3"/>
    <w:rsid w:val="6F8B6E1D"/>
    <w:rsid w:val="6FBDB7F2"/>
    <w:rsid w:val="7012DAA9"/>
    <w:rsid w:val="70D4C86C"/>
    <w:rsid w:val="71419B56"/>
    <w:rsid w:val="71AEAB0A"/>
    <w:rsid w:val="71D471DE"/>
    <w:rsid w:val="7213A751"/>
    <w:rsid w:val="729A7CF0"/>
    <w:rsid w:val="72E1234E"/>
    <w:rsid w:val="73FC678A"/>
    <w:rsid w:val="7411A9DE"/>
    <w:rsid w:val="7489D4E9"/>
    <w:rsid w:val="74FF14A8"/>
    <w:rsid w:val="750C1FF2"/>
    <w:rsid w:val="766241AF"/>
    <w:rsid w:val="76CD042E"/>
    <w:rsid w:val="77C50DB8"/>
    <w:rsid w:val="784FAC32"/>
    <w:rsid w:val="791D3F4A"/>
    <w:rsid w:val="79586086"/>
    <w:rsid w:val="7962B010"/>
    <w:rsid w:val="7A43648B"/>
    <w:rsid w:val="7AC91B36"/>
    <w:rsid w:val="7C64EB97"/>
    <w:rsid w:val="7C939512"/>
    <w:rsid w:val="7CF61421"/>
    <w:rsid w:val="7D8BDE1E"/>
    <w:rsid w:val="7DB28D44"/>
    <w:rsid w:val="7E187826"/>
    <w:rsid w:val="7F61AD59"/>
    <w:rsid w:val="7FA35DDA"/>
    <w:rsid w:val="7FB1FC8B"/>
    <w:rsid w:val="7FFE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C5C9"/>
  <w15:chartTrackingRefBased/>
  <w15:docId w15:val="{926ED1D3-7D3A-4170-BC04-F67F9520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Kayla De La Cruz - (kaylawilliams)</dc:creator>
  <cp:keywords/>
  <dc:description/>
  <cp:lastModifiedBy>Liz Sandoval</cp:lastModifiedBy>
  <cp:revision>2</cp:revision>
  <dcterms:created xsi:type="dcterms:W3CDTF">2021-03-17T22:04:00Z</dcterms:created>
  <dcterms:modified xsi:type="dcterms:W3CDTF">2021-03-17T22:04:00Z</dcterms:modified>
</cp:coreProperties>
</file>