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18F6B" w14:textId="77777777" w:rsidR="008557B9" w:rsidRPr="008E5268" w:rsidRDefault="008557B9" w:rsidP="008557B9">
      <w:pPr>
        <w:pStyle w:val="NoSpacing"/>
        <w:jc w:val="center"/>
        <w:rPr>
          <w:b/>
          <w:bCs/>
        </w:rPr>
      </w:pPr>
      <w:r w:rsidRPr="008E5268">
        <w:rPr>
          <w:b/>
          <w:bCs/>
        </w:rPr>
        <w:t>Undergraduate Council Meeting Minutes</w:t>
      </w:r>
    </w:p>
    <w:p w14:paraId="5227C54D" w14:textId="3A4898A5" w:rsidR="008557B9" w:rsidRPr="008E5268" w:rsidRDefault="00D029D1" w:rsidP="008557B9">
      <w:pPr>
        <w:pStyle w:val="NoSpacing"/>
        <w:jc w:val="center"/>
        <w:rPr>
          <w:b/>
          <w:bCs/>
        </w:rPr>
      </w:pPr>
      <w:r>
        <w:rPr>
          <w:b/>
          <w:bCs/>
        </w:rPr>
        <w:t>October 12</w:t>
      </w:r>
      <w:r w:rsidR="008557B9">
        <w:rPr>
          <w:b/>
          <w:bCs/>
        </w:rPr>
        <w:t>, 2021</w:t>
      </w:r>
    </w:p>
    <w:p w14:paraId="5AC8F51C" w14:textId="77777777" w:rsidR="008557B9" w:rsidRPr="00F05F8C" w:rsidRDefault="008557B9" w:rsidP="008557B9">
      <w:pPr>
        <w:pStyle w:val="NoSpacing"/>
      </w:pPr>
    </w:p>
    <w:p w14:paraId="6A7020B7" w14:textId="60C870E7" w:rsidR="008557B9" w:rsidRPr="00F05F8C" w:rsidRDefault="008557B9" w:rsidP="008557B9">
      <w:pPr>
        <w:pStyle w:val="NoSpacing"/>
      </w:pPr>
      <w:r w:rsidRPr="008E5268">
        <w:rPr>
          <w:b/>
          <w:bCs/>
        </w:rPr>
        <w:t>Voting Members Present</w:t>
      </w:r>
      <w:r w:rsidRPr="00F05F8C">
        <w:t xml:space="preserve">: </w:t>
      </w:r>
      <w:r w:rsidRPr="00F776F6">
        <w:t xml:space="preserve">Michelle Berry, Molly Bolger, Joan Curry, Leslie Dennis, Jennifer Donahue, Melissa Goldsmith, Kelly Leslie, </w:t>
      </w:r>
      <w:r w:rsidR="00D029D1">
        <w:t xml:space="preserve">Sheena Brown (for </w:t>
      </w:r>
      <w:r w:rsidRPr="00F776F6">
        <w:t>Todd Lutes</w:t>
      </w:r>
      <w:r w:rsidR="00D029D1">
        <w:t>)</w:t>
      </w:r>
      <w:r w:rsidRPr="00F776F6">
        <w:t>, Sydney Mathis, Moe Momayez, Holly Nelson, Lisa Rezende, Amber Rice, Caleb Simmons, Claudia Stanescu, Joost Van Haren</w:t>
      </w:r>
      <w:r w:rsidR="00D029D1">
        <w:t xml:space="preserve">, </w:t>
      </w:r>
      <w:r w:rsidR="00D029D1" w:rsidRPr="00CD6B68">
        <w:t>Suzie Weisband</w:t>
      </w:r>
    </w:p>
    <w:p w14:paraId="6AA3FBBF" w14:textId="44DCEB8C" w:rsidR="008557B9" w:rsidRPr="00F05F8C" w:rsidRDefault="008557B9" w:rsidP="008557B9">
      <w:pPr>
        <w:pStyle w:val="NoSpacing"/>
      </w:pPr>
      <w:r w:rsidRPr="00F05F8C">
        <w:br/>
      </w:r>
      <w:r w:rsidRPr="008E5268">
        <w:rPr>
          <w:b/>
          <w:bCs/>
        </w:rPr>
        <w:t>Voting Members Absent</w:t>
      </w:r>
      <w:r w:rsidRPr="00F05F8C">
        <w:t>:</w:t>
      </w:r>
      <w:r>
        <w:t xml:space="preserve"> </w:t>
      </w:r>
      <w:r w:rsidRPr="00BC7A68">
        <w:t>Richard Vaillancourt</w:t>
      </w:r>
      <w:r>
        <w:t xml:space="preserve">, </w:t>
      </w:r>
      <w:r w:rsidR="00D029D1" w:rsidRPr="00F776F6">
        <w:t>Jennifer Church-Duran</w:t>
      </w:r>
      <w:r w:rsidR="00D029D1">
        <w:t>, Jim Hunt</w:t>
      </w:r>
    </w:p>
    <w:p w14:paraId="2FFDC47A" w14:textId="7D0C017B" w:rsidR="008557B9" w:rsidRPr="00F776F6" w:rsidRDefault="008557B9" w:rsidP="008557B9">
      <w:pPr>
        <w:pStyle w:val="NoSpacing"/>
      </w:pPr>
      <w:r w:rsidRPr="00F05F8C">
        <w:br/>
      </w:r>
      <w:r w:rsidRPr="008E5268">
        <w:rPr>
          <w:b/>
          <w:bCs/>
        </w:rPr>
        <w:t>Non-voting Members Present</w:t>
      </w:r>
      <w:r w:rsidRPr="00F05F8C">
        <w:t xml:space="preserve">: </w:t>
      </w:r>
      <w:r w:rsidRPr="00F776F6">
        <w:t xml:space="preserve">Carmin Chan, Greg Heileman, Melanie Madden, Liz Sandoval, Abbie Sorg, </w:t>
      </w:r>
      <w:r w:rsidR="00D029D1">
        <w:t xml:space="preserve">Michael Davenport (for </w:t>
      </w:r>
      <w:r w:rsidRPr="00F776F6">
        <w:t>Alex Underwood</w:t>
      </w:r>
      <w:r w:rsidR="00D029D1">
        <w:t>)</w:t>
      </w:r>
    </w:p>
    <w:p w14:paraId="356739FD" w14:textId="77777777" w:rsidR="008557B9" w:rsidRDefault="008557B9" w:rsidP="008557B9">
      <w:pPr>
        <w:pStyle w:val="NoSpacing"/>
      </w:pPr>
    </w:p>
    <w:p w14:paraId="54286531" w14:textId="41A5575D" w:rsidR="008557B9" w:rsidRDefault="008557B9" w:rsidP="008557B9">
      <w:pPr>
        <w:pStyle w:val="NoSpacing"/>
        <w:pBdr>
          <w:bottom w:val="single" w:sz="6" w:space="1" w:color="auto"/>
        </w:pBdr>
      </w:pPr>
      <w:r>
        <w:rPr>
          <w:b/>
          <w:bCs/>
        </w:rPr>
        <w:t>Faculty Senate Representative:</w:t>
      </w:r>
      <w:r>
        <w:t xml:space="preserve"> </w:t>
      </w:r>
    </w:p>
    <w:p w14:paraId="1D58581E" w14:textId="77777777" w:rsidR="00D024BB" w:rsidRDefault="00D024BB" w:rsidP="008557B9">
      <w:pPr>
        <w:pStyle w:val="NoSpacing"/>
        <w:pBdr>
          <w:bottom w:val="single" w:sz="6" w:space="1" w:color="auto"/>
        </w:pBdr>
      </w:pPr>
    </w:p>
    <w:p w14:paraId="07BC64F6" w14:textId="77777777" w:rsidR="00D024BB" w:rsidRDefault="00D024BB" w:rsidP="008557B9">
      <w:pPr>
        <w:pStyle w:val="NoSpacing"/>
      </w:pPr>
    </w:p>
    <w:p w14:paraId="1D34C411" w14:textId="25383928" w:rsidR="00D029D1" w:rsidRPr="006024C5" w:rsidRDefault="00F27910" w:rsidP="00D029D1">
      <w:pPr>
        <w:numPr>
          <w:ilvl w:val="0"/>
          <w:numId w:val="16"/>
        </w:numPr>
        <w:shd w:val="clear" w:color="auto" w:fill="FFFFFF"/>
        <w:spacing w:before="100" w:beforeAutospacing="1" w:after="100" w:afterAutospacing="1"/>
        <w:rPr>
          <w:rFonts w:eastAsia="Times New Roman" w:cstheme="minorHAnsi"/>
          <w:color w:val="403635"/>
        </w:rPr>
      </w:pPr>
      <w:r w:rsidRPr="006024C5">
        <w:rPr>
          <w:rFonts w:eastAsia="Times New Roman" w:cstheme="minorHAnsi"/>
          <w:color w:val="403635"/>
        </w:rPr>
        <w:t>Molly called the meeting</w:t>
      </w:r>
      <w:r w:rsidR="00D029D1" w:rsidRPr="006024C5">
        <w:rPr>
          <w:rFonts w:eastAsia="Times New Roman" w:cstheme="minorHAnsi"/>
          <w:color w:val="403635"/>
        </w:rPr>
        <w:t xml:space="preserve"> to </w:t>
      </w:r>
      <w:r w:rsidRPr="006024C5">
        <w:rPr>
          <w:rFonts w:eastAsia="Times New Roman" w:cstheme="minorHAnsi"/>
          <w:color w:val="403635"/>
        </w:rPr>
        <w:t>o</w:t>
      </w:r>
      <w:r w:rsidR="00D029D1" w:rsidRPr="006024C5">
        <w:rPr>
          <w:rFonts w:eastAsia="Times New Roman" w:cstheme="minorHAnsi"/>
          <w:color w:val="403635"/>
        </w:rPr>
        <w:t>rder</w:t>
      </w:r>
      <w:r w:rsidRPr="006024C5">
        <w:rPr>
          <w:rFonts w:eastAsia="Times New Roman" w:cstheme="minorHAnsi"/>
          <w:color w:val="403635"/>
        </w:rPr>
        <w:t xml:space="preserve"> at 3:35pm</w:t>
      </w:r>
    </w:p>
    <w:p w14:paraId="6BE0A801" w14:textId="5D696BF4" w:rsidR="00F27910" w:rsidRPr="006024C5" w:rsidRDefault="00D029D1" w:rsidP="00F27910">
      <w:pPr>
        <w:numPr>
          <w:ilvl w:val="0"/>
          <w:numId w:val="16"/>
        </w:numPr>
        <w:shd w:val="clear" w:color="auto" w:fill="FFFFFF"/>
        <w:spacing w:before="100" w:beforeAutospacing="1" w:after="100" w:afterAutospacing="1"/>
        <w:rPr>
          <w:rFonts w:eastAsia="Times New Roman" w:cstheme="minorHAnsi"/>
          <w:color w:val="403635"/>
        </w:rPr>
      </w:pPr>
      <w:r w:rsidRPr="006024C5">
        <w:rPr>
          <w:rFonts w:eastAsia="Times New Roman" w:cstheme="minorHAnsi"/>
          <w:color w:val="403635"/>
        </w:rPr>
        <w:t>Approval of Minutes from the UGC Meeting on</w:t>
      </w:r>
      <w:r w:rsidRPr="006024C5">
        <w:rPr>
          <w:rFonts w:eastAsia="Times New Roman" w:cstheme="minorHAnsi"/>
          <w:color w:val="000000" w:themeColor="text1"/>
        </w:rPr>
        <w:t> September 07, 2021</w:t>
      </w:r>
      <w:r w:rsidRPr="006024C5">
        <w:rPr>
          <w:rFonts w:eastAsia="Times New Roman" w:cstheme="minorHAnsi"/>
          <w:color w:val="403635"/>
        </w:rPr>
        <w:t> – Molly Bolger</w:t>
      </w:r>
    </w:p>
    <w:p w14:paraId="7CFE610C" w14:textId="42D24073" w:rsidR="00F27910" w:rsidRPr="006024C5" w:rsidRDefault="00F27910" w:rsidP="00F27910">
      <w:pPr>
        <w:shd w:val="clear" w:color="auto" w:fill="FFFFFF"/>
        <w:spacing w:before="100" w:beforeAutospacing="1" w:after="100" w:afterAutospacing="1"/>
        <w:ind w:left="720"/>
        <w:rPr>
          <w:rFonts w:eastAsia="Times New Roman" w:cstheme="minorHAnsi"/>
          <w:color w:val="403635"/>
        </w:rPr>
      </w:pPr>
      <w:r w:rsidRPr="006024C5">
        <w:rPr>
          <w:rFonts w:eastAsia="Times New Roman" w:cstheme="minorHAnsi"/>
          <w:color w:val="403635"/>
        </w:rPr>
        <w:t>Claudia Stanescu moved to approve, Joost Van Haren seconded. Minutes were approved with 9 yeas, 2 abst</w:t>
      </w:r>
      <w:r w:rsidR="00C52302" w:rsidRPr="006024C5">
        <w:rPr>
          <w:rFonts w:eastAsia="Times New Roman" w:cstheme="minorHAnsi"/>
          <w:color w:val="403635"/>
        </w:rPr>
        <w:t>entions.</w:t>
      </w:r>
    </w:p>
    <w:p w14:paraId="27D31F20" w14:textId="77777777" w:rsidR="00D029D1" w:rsidRPr="006024C5" w:rsidRDefault="00D029D1" w:rsidP="00D029D1">
      <w:pPr>
        <w:numPr>
          <w:ilvl w:val="0"/>
          <w:numId w:val="16"/>
        </w:numPr>
        <w:shd w:val="clear" w:color="auto" w:fill="FFFFFF"/>
        <w:spacing w:before="100" w:beforeAutospacing="1" w:after="100" w:afterAutospacing="1"/>
        <w:rPr>
          <w:rFonts w:eastAsia="Times New Roman" w:cstheme="minorHAnsi"/>
          <w:color w:val="403635"/>
        </w:rPr>
      </w:pPr>
      <w:r w:rsidRPr="006024C5">
        <w:rPr>
          <w:rFonts w:eastAsia="Times New Roman" w:cstheme="minorHAnsi"/>
          <w:color w:val="403635"/>
        </w:rPr>
        <w:t>Reports:</w:t>
      </w:r>
      <w:r w:rsidRPr="006024C5">
        <w:rPr>
          <w:rFonts w:eastAsia="Times New Roman" w:cstheme="minorHAnsi"/>
          <w:color w:val="403635"/>
        </w:rPr>
        <w:br/>
      </w:r>
    </w:p>
    <w:p w14:paraId="695DC818" w14:textId="7FB7C890" w:rsidR="00D029D1" w:rsidRDefault="00D029D1" w:rsidP="00F75DBB">
      <w:pPr>
        <w:numPr>
          <w:ilvl w:val="1"/>
          <w:numId w:val="16"/>
        </w:numPr>
        <w:shd w:val="clear" w:color="auto" w:fill="FFFFFF"/>
        <w:tabs>
          <w:tab w:val="clear" w:pos="1440"/>
          <w:tab w:val="left" w:pos="1260"/>
        </w:tabs>
        <w:spacing w:before="100" w:beforeAutospacing="1" w:after="100" w:afterAutospacing="1"/>
        <w:ind w:left="1260"/>
        <w:rPr>
          <w:rFonts w:eastAsia="Times New Roman" w:cstheme="minorHAnsi"/>
          <w:color w:val="403635"/>
        </w:rPr>
      </w:pPr>
      <w:r w:rsidRPr="006024C5">
        <w:rPr>
          <w:rFonts w:eastAsia="Times New Roman" w:cstheme="minorHAnsi"/>
          <w:color w:val="403635"/>
        </w:rPr>
        <w:t>Academic Administration Report - Greg Heileman, Vice Provost, Undergraduate Education</w:t>
      </w:r>
    </w:p>
    <w:p w14:paraId="489638C5" w14:textId="23D71BF2" w:rsidR="00F75DBB" w:rsidRDefault="00F75DBB" w:rsidP="00F75DBB">
      <w:pPr>
        <w:shd w:val="clear" w:color="auto" w:fill="FFFFFF"/>
        <w:tabs>
          <w:tab w:val="left" w:pos="1260"/>
        </w:tabs>
        <w:spacing w:before="100" w:beforeAutospacing="1" w:after="100" w:afterAutospacing="1"/>
        <w:ind w:left="1260"/>
        <w:rPr>
          <w:rFonts w:eastAsia="Times New Roman" w:cstheme="minorHAnsi"/>
          <w:color w:val="403635"/>
        </w:rPr>
      </w:pPr>
      <w:proofErr w:type="spellStart"/>
      <w:r>
        <w:rPr>
          <w:rFonts w:eastAsia="Times New Roman" w:cstheme="minorHAnsi"/>
          <w:color w:val="403635"/>
        </w:rPr>
        <w:t>GenEd</w:t>
      </w:r>
      <w:proofErr w:type="spellEnd"/>
      <w:r>
        <w:rPr>
          <w:rFonts w:eastAsia="Times New Roman" w:cstheme="minorHAnsi"/>
          <w:color w:val="403635"/>
        </w:rPr>
        <w:t xml:space="preserve"> implementation in the Spring is moving along. The Course approvals currently go through UWGEC Committee. Normally </w:t>
      </w:r>
      <w:proofErr w:type="spellStart"/>
      <w:r>
        <w:rPr>
          <w:rFonts w:eastAsia="Times New Roman" w:cstheme="minorHAnsi"/>
          <w:color w:val="403635"/>
        </w:rPr>
        <w:t>GenEd</w:t>
      </w:r>
      <w:proofErr w:type="spellEnd"/>
      <w:r>
        <w:rPr>
          <w:rFonts w:eastAsia="Times New Roman" w:cstheme="minorHAnsi"/>
          <w:color w:val="403635"/>
        </w:rPr>
        <w:t xml:space="preserve"> courses aren’t reviewed by UGC or U-CAAC, but </w:t>
      </w:r>
      <w:proofErr w:type="spellStart"/>
      <w:r>
        <w:rPr>
          <w:rFonts w:eastAsia="Times New Roman" w:cstheme="minorHAnsi"/>
          <w:color w:val="403635"/>
        </w:rPr>
        <w:t>GenEd</w:t>
      </w:r>
      <w:proofErr w:type="spellEnd"/>
      <w:r>
        <w:rPr>
          <w:rFonts w:eastAsia="Times New Roman" w:cstheme="minorHAnsi"/>
          <w:color w:val="403635"/>
        </w:rPr>
        <w:t xml:space="preserve"> Courses apply to every Undergrad Program, we’re trying to find a balance </w:t>
      </w:r>
      <w:r w:rsidR="004F46EA">
        <w:rPr>
          <w:rFonts w:eastAsia="Times New Roman" w:cstheme="minorHAnsi"/>
          <w:color w:val="403635"/>
        </w:rPr>
        <w:t xml:space="preserve">of </w:t>
      </w:r>
      <w:r>
        <w:rPr>
          <w:rFonts w:eastAsia="Times New Roman" w:cstheme="minorHAnsi"/>
          <w:color w:val="403635"/>
        </w:rPr>
        <w:t>shared governance to review these, without overwhelming the Council. Possible solution is to offer a 10-day review, if there are any objections, the Council could discuss, otherwise the Course continues through the normal Course Approval Process without additional review.</w:t>
      </w:r>
      <w:r w:rsidR="004F46EA">
        <w:rPr>
          <w:rFonts w:eastAsia="Times New Roman" w:cstheme="minorHAnsi"/>
          <w:color w:val="403635"/>
        </w:rPr>
        <w:t xml:space="preserve"> The goal is to provide quality without too much additional </w:t>
      </w:r>
      <w:proofErr w:type="gramStart"/>
      <w:r w:rsidR="004F46EA">
        <w:rPr>
          <w:rFonts w:eastAsia="Times New Roman" w:cstheme="minorHAnsi"/>
          <w:color w:val="403635"/>
        </w:rPr>
        <w:t xml:space="preserve">work, </w:t>
      </w:r>
      <w:r w:rsidR="0094239B">
        <w:rPr>
          <w:rFonts w:eastAsia="Times New Roman" w:cstheme="minorHAnsi"/>
          <w:color w:val="403635"/>
        </w:rPr>
        <w:t>and</w:t>
      </w:r>
      <w:proofErr w:type="gramEnd"/>
      <w:r w:rsidR="004F46EA">
        <w:rPr>
          <w:rFonts w:eastAsia="Times New Roman" w:cstheme="minorHAnsi"/>
          <w:color w:val="403635"/>
        </w:rPr>
        <w:t xml:space="preserve"> provide transparency.</w:t>
      </w:r>
    </w:p>
    <w:p w14:paraId="0E57E856" w14:textId="49AAD44A" w:rsidR="0094239B" w:rsidRDefault="0094239B" w:rsidP="00F75DBB">
      <w:pPr>
        <w:shd w:val="clear" w:color="auto" w:fill="FFFFFF"/>
        <w:tabs>
          <w:tab w:val="left" w:pos="1260"/>
        </w:tabs>
        <w:spacing w:before="100" w:beforeAutospacing="1" w:after="100" w:afterAutospacing="1"/>
        <w:ind w:left="1260"/>
        <w:rPr>
          <w:rFonts w:eastAsia="Times New Roman" w:cstheme="minorHAnsi"/>
          <w:color w:val="403635"/>
        </w:rPr>
      </w:pPr>
      <w:r>
        <w:rPr>
          <w:rFonts w:eastAsia="Times New Roman" w:cstheme="minorHAnsi"/>
          <w:color w:val="403635"/>
        </w:rPr>
        <w:t xml:space="preserve">Another suggestion was that during the UWGEC Report, specifically call-out the number, the distribution, from each College/Department approved/proposed each month. </w:t>
      </w:r>
    </w:p>
    <w:p w14:paraId="49573331" w14:textId="55AECA0A" w:rsidR="0094239B" w:rsidRDefault="0094239B" w:rsidP="00F75DBB">
      <w:pPr>
        <w:shd w:val="clear" w:color="auto" w:fill="FFFFFF"/>
        <w:tabs>
          <w:tab w:val="left" w:pos="1260"/>
        </w:tabs>
        <w:spacing w:before="100" w:beforeAutospacing="1" w:after="100" w:afterAutospacing="1"/>
        <w:ind w:left="1260"/>
        <w:rPr>
          <w:rFonts w:eastAsia="Times New Roman" w:cstheme="minorHAnsi"/>
          <w:color w:val="403635"/>
        </w:rPr>
      </w:pPr>
      <w:r>
        <w:rPr>
          <w:rFonts w:eastAsia="Times New Roman" w:cstheme="minorHAnsi"/>
          <w:color w:val="403635"/>
        </w:rPr>
        <w:t>UGC could function as a guiding body to Faculty Senate, ensuring the quality of Course is there, to alleviate the burden on Faculty Senate to review them individually.</w:t>
      </w:r>
    </w:p>
    <w:p w14:paraId="2D89CE5B" w14:textId="5B8723F9" w:rsidR="00B07A01" w:rsidRPr="006024C5" w:rsidRDefault="00B07A01" w:rsidP="00F75DBB">
      <w:pPr>
        <w:shd w:val="clear" w:color="auto" w:fill="FFFFFF"/>
        <w:tabs>
          <w:tab w:val="left" w:pos="1260"/>
        </w:tabs>
        <w:spacing w:before="100" w:beforeAutospacing="1" w:after="100" w:afterAutospacing="1"/>
        <w:ind w:left="1260"/>
        <w:rPr>
          <w:rFonts w:eastAsia="Times New Roman" w:cstheme="minorHAnsi"/>
          <w:color w:val="403635"/>
        </w:rPr>
      </w:pPr>
      <w:r>
        <w:rPr>
          <w:rFonts w:eastAsia="Times New Roman" w:cstheme="minorHAnsi"/>
          <w:color w:val="403635"/>
        </w:rPr>
        <w:t xml:space="preserve">A question of whether the review would fall to the Programs </w:t>
      </w:r>
      <w:proofErr w:type="gramStart"/>
      <w:r>
        <w:rPr>
          <w:rFonts w:eastAsia="Times New Roman" w:cstheme="minorHAnsi"/>
          <w:color w:val="403635"/>
        </w:rPr>
        <w:t>Subcommittee</w:t>
      </w:r>
      <w:proofErr w:type="gramEnd"/>
      <w:r>
        <w:rPr>
          <w:rFonts w:eastAsia="Times New Roman" w:cstheme="minorHAnsi"/>
          <w:color w:val="403635"/>
        </w:rPr>
        <w:t xml:space="preserve"> or the Council was brought up.</w:t>
      </w:r>
    </w:p>
    <w:p w14:paraId="4DD226C5" w14:textId="73C4F3A1" w:rsidR="00D029D1" w:rsidRDefault="00D029D1" w:rsidP="00F75DBB">
      <w:pPr>
        <w:numPr>
          <w:ilvl w:val="1"/>
          <w:numId w:val="16"/>
        </w:numPr>
        <w:shd w:val="clear" w:color="auto" w:fill="FFFFFF"/>
        <w:tabs>
          <w:tab w:val="clear" w:pos="1440"/>
          <w:tab w:val="left" w:pos="1260"/>
        </w:tabs>
        <w:spacing w:before="100" w:beforeAutospacing="1" w:after="100" w:afterAutospacing="1"/>
        <w:ind w:left="1260"/>
        <w:rPr>
          <w:rFonts w:eastAsia="Times New Roman" w:cstheme="minorHAnsi"/>
          <w:color w:val="403635"/>
        </w:rPr>
      </w:pPr>
      <w:r w:rsidRPr="006024C5">
        <w:rPr>
          <w:rFonts w:eastAsia="Times New Roman" w:cstheme="minorHAnsi"/>
          <w:color w:val="403635"/>
        </w:rPr>
        <w:t>Distance, Online, Continuing Education Report – Carmin Chan, Director, Online Student Success</w:t>
      </w:r>
    </w:p>
    <w:p w14:paraId="65C35781" w14:textId="2497F9DC" w:rsidR="00F27D2D" w:rsidRDefault="00F27D2D" w:rsidP="00F27D2D">
      <w:pPr>
        <w:shd w:val="clear" w:color="auto" w:fill="FFFFFF"/>
        <w:tabs>
          <w:tab w:val="left" w:pos="1260"/>
        </w:tabs>
        <w:spacing w:before="100" w:beforeAutospacing="1"/>
        <w:ind w:left="1260"/>
        <w:rPr>
          <w:rFonts w:eastAsia="Times New Roman" w:cstheme="minorHAnsi"/>
          <w:color w:val="403635"/>
        </w:rPr>
      </w:pPr>
      <w:r>
        <w:rPr>
          <w:rFonts w:eastAsia="Times New Roman" w:cstheme="minorHAnsi"/>
          <w:color w:val="403635"/>
        </w:rPr>
        <w:lastRenderedPageBreak/>
        <w:t>Headcounts from the Census snapshot (captured on the 21</w:t>
      </w:r>
      <w:r w:rsidRPr="00F27D2D">
        <w:rPr>
          <w:rFonts w:eastAsia="Times New Roman" w:cstheme="minorHAnsi"/>
          <w:color w:val="403635"/>
          <w:vertAlign w:val="superscript"/>
        </w:rPr>
        <w:t>st</w:t>
      </w:r>
      <w:r>
        <w:rPr>
          <w:rFonts w:eastAsia="Times New Roman" w:cstheme="minorHAnsi"/>
          <w:color w:val="403635"/>
        </w:rPr>
        <w:t xml:space="preserve"> day):</w:t>
      </w:r>
    </w:p>
    <w:p w14:paraId="65AE0346" w14:textId="770C5027" w:rsidR="00F27D2D" w:rsidRDefault="00F27D2D" w:rsidP="00F27D2D">
      <w:pPr>
        <w:shd w:val="clear" w:color="auto" w:fill="FFFFFF"/>
        <w:tabs>
          <w:tab w:val="left" w:pos="1260"/>
        </w:tabs>
        <w:ind w:left="1440"/>
        <w:rPr>
          <w:rFonts w:eastAsia="Times New Roman" w:cstheme="minorHAnsi"/>
          <w:color w:val="403635"/>
        </w:rPr>
      </w:pPr>
      <w:r>
        <w:rPr>
          <w:rFonts w:eastAsia="Times New Roman" w:cstheme="minorHAnsi"/>
          <w:color w:val="403635"/>
        </w:rPr>
        <w:t>AZ Online: 7352 17% growth year-over-year, Undergrad has doubled</w:t>
      </w:r>
    </w:p>
    <w:p w14:paraId="5FAB7136" w14:textId="3316233B" w:rsidR="00F27D2D" w:rsidRDefault="00F27D2D" w:rsidP="00F27D2D">
      <w:pPr>
        <w:shd w:val="clear" w:color="auto" w:fill="FFFFFF"/>
        <w:tabs>
          <w:tab w:val="left" w:pos="1260"/>
        </w:tabs>
        <w:spacing w:after="100" w:afterAutospacing="1"/>
        <w:ind w:left="1440"/>
        <w:rPr>
          <w:rFonts w:eastAsia="Times New Roman" w:cstheme="minorHAnsi"/>
          <w:color w:val="403635"/>
        </w:rPr>
      </w:pPr>
      <w:r>
        <w:rPr>
          <w:rFonts w:eastAsia="Times New Roman" w:cstheme="minorHAnsi"/>
          <w:color w:val="403635"/>
        </w:rPr>
        <w:t>Distance (Near You Network): Almost 900 students</w:t>
      </w:r>
    </w:p>
    <w:p w14:paraId="1D092AC2" w14:textId="77777777" w:rsidR="006A7B86" w:rsidRDefault="00F27D2D" w:rsidP="00F27D2D">
      <w:pPr>
        <w:shd w:val="clear" w:color="auto" w:fill="FFFFFF"/>
        <w:tabs>
          <w:tab w:val="left" w:pos="1260"/>
        </w:tabs>
        <w:spacing w:after="100" w:afterAutospacing="1"/>
        <w:ind w:left="1440"/>
        <w:rPr>
          <w:rFonts w:eastAsia="Times New Roman" w:cstheme="minorHAnsi"/>
          <w:color w:val="403635"/>
        </w:rPr>
      </w:pPr>
      <w:r>
        <w:rPr>
          <w:rFonts w:eastAsia="Times New Roman" w:cstheme="minorHAnsi"/>
          <w:color w:val="403635"/>
        </w:rPr>
        <w:t xml:space="preserve">FTFT (First-Time Full-Time) retention and graduation numbers improved by about 15% year-over-year Changes to the advising structure and support models to focus on newly admitted students </w:t>
      </w:r>
      <w:r w:rsidR="006A7B86">
        <w:rPr>
          <w:rFonts w:eastAsia="Times New Roman" w:cstheme="minorHAnsi"/>
          <w:color w:val="403635"/>
        </w:rPr>
        <w:t xml:space="preserve">in helping to really support them in their journey. Also, saw almost a 3% improvement in retention with transfer students. </w:t>
      </w:r>
    </w:p>
    <w:p w14:paraId="73526A4B" w14:textId="7687C246" w:rsidR="00F27D2D" w:rsidRPr="006024C5" w:rsidRDefault="006A7B86" w:rsidP="00F27D2D">
      <w:pPr>
        <w:shd w:val="clear" w:color="auto" w:fill="FFFFFF"/>
        <w:tabs>
          <w:tab w:val="left" w:pos="1260"/>
        </w:tabs>
        <w:spacing w:after="100" w:afterAutospacing="1"/>
        <w:ind w:left="1440"/>
        <w:rPr>
          <w:rFonts w:eastAsia="Times New Roman" w:cstheme="minorHAnsi"/>
          <w:color w:val="403635"/>
        </w:rPr>
      </w:pPr>
      <w:r>
        <w:rPr>
          <w:rFonts w:eastAsia="Times New Roman" w:cstheme="minorHAnsi"/>
          <w:color w:val="403635"/>
        </w:rPr>
        <w:t xml:space="preserve">Looking ahead to Spring 2022, the Spring Cohort is typically as big as the Fall, so far over 1200 students have been admitted. With the </w:t>
      </w:r>
      <w:proofErr w:type="spellStart"/>
      <w:r>
        <w:rPr>
          <w:rFonts w:eastAsia="Times New Roman" w:cstheme="minorHAnsi"/>
          <w:color w:val="403635"/>
        </w:rPr>
        <w:t>GenEd</w:t>
      </w:r>
      <w:proofErr w:type="spellEnd"/>
      <w:r>
        <w:rPr>
          <w:rFonts w:eastAsia="Times New Roman" w:cstheme="minorHAnsi"/>
          <w:color w:val="403635"/>
        </w:rPr>
        <w:t xml:space="preserve"> soft launch for spring means working closely with colleagues to prepare for the large number of students.</w:t>
      </w:r>
      <w:r w:rsidR="00E1608A">
        <w:rPr>
          <w:rFonts w:eastAsia="Times New Roman" w:cstheme="minorHAnsi"/>
          <w:color w:val="403635"/>
        </w:rPr>
        <w:t xml:space="preserve"> The biggest concern related to the new </w:t>
      </w:r>
      <w:proofErr w:type="spellStart"/>
      <w:r w:rsidR="00E1608A">
        <w:rPr>
          <w:rFonts w:eastAsia="Times New Roman" w:cstheme="minorHAnsi"/>
          <w:color w:val="403635"/>
        </w:rPr>
        <w:t>GenEd</w:t>
      </w:r>
      <w:proofErr w:type="spellEnd"/>
      <w:r w:rsidR="00E1608A">
        <w:rPr>
          <w:rFonts w:eastAsia="Times New Roman" w:cstheme="minorHAnsi"/>
          <w:color w:val="403635"/>
        </w:rPr>
        <w:t xml:space="preserve"> requirements is having an ample</w:t>
      </w:r>
      <w:r w:rsidR="00F27D2D">
        <w:rPr>
          <w:rFonts w:eastAsia="Times New Roman" w:cstheme="minorHAnsi"/>
          <w:color w:val="403635"/>
        </w:rPr>
        <w:t xml:space="preserve"> </w:t>
      </w:r>
      <w:r w:rsidR="00E1608A">
        <w:rPr>
          <w:rFonts w:eastAsia="Times New Roman" w:cstheme="minorHAnsi"/>
          <w:color w:val="403635"/>
        </w:rPr>
        <w:t xml:space="preserve">amount of course choices. Checking the Course Catalog, that just went live, there’s very few approved courses that have come through the development process. </w:t>
      </w:r>
      <w:r w:rsidR="002A1AD3">
        <w:rPr>
          <w:rFonts w:eastAsia="Times New Roman" w:cstheme="minorHAnsi"/>
          <w:color w:val="403635"/>
        </w:rPr>
        <w:t xml:space="preserve">Enrolling 1200+ students in the few approved courses will overinflate the numbers, </w:t>
      </w:r>
      <w:r w:rsidR="00C92FCD">
        <w:rPr>
          <w:rFonts w:eastAsia="Times New Roman" w:cstheme="minorHAnsi"/>
          <w:color w:val="403635"/>
        </w:rPr>
        <w:t>causing</w:t>
      </w:r>
      <w:r w:rsidR="002A1AD3">
        <w:rPr>
          <w:rFonts w:eastAsia="Times New Roman" w:cstheme="minorHAnsi"/>
          <w:color w:val="403635"/>
        </w:rPr>
        <w:t xml:space="preserve"> challenges in creating schedules.</w:t>
      </w:r>
      <w:r w:rsidR="00C92FCD">
        <w:rPr>
          <w:rFonts w:eastAsia="Times New Roman" w:cstheme="minorHAnsi"/>
          <w:color w:val="403635"/>
        </w:rPr>
        <w:t xml:space="preserve"> One possible solution that is being discussed with the </w:t>
      </w:r>
      <w:proofErr w:type="spellStart"/>
      <w:r w:rsidR="00C92FCD">
        <w:rPr>
          <w:rFonts w:eastAsia="Times New Roman" w:cstheme="minorHAnsi"/>
          <w:color w:val="403635"/>
        </w:rPr>
        <w:t>GenEd</w:t>
      </w:r>
      <w:proofErr w:type="spellEnd"/>
      <w:r w:rsidR="00C92FCD">
        <w:rPr>
          <w:rFonts w:eastAsia="Times New Roman" w:cstheme="minorHAnsi"/>
          <w:color w:val="403635"/>
        </w:rPr>
        <w:t xml:space="preserve"> team is to use the courses from the tiered system to fulfill these requirements.</w:t>
      </w:r>
    </w:p>
    <w:p w14:paraId="12263C8B" w14:textId="5134DBFC" w:rsidR="00D029D1" w:rsidRDefault="00D029D1" w:rsidP="00F75DBB">
      <w:pPr>
        <w:numPr>
          <w:ilvl w:val="1"/>
          <w:numId w:val="16"/>
        </w:numPr>
        <w:shd w:val="clear" w:color="auto" w:fill="FFFFFF"/>
        <w:tabs>
          <w:tab w:val="clear" w:pos="1440"/>
          <w:tab w:val="left" w:pos="1260"/>
        </w:tabs>
        <w:spacing w:before="100" w:beforeAutospacing="1" w:after="100" w:afterAutospacing="1"/>
        <w:ind w:left="1260"/>
        <w:rPr>
          <w:rFonts w:eastAsia="Times New Roman" w:cstheme="minorHAnsi"/>
          <w:color w:val="403635"/>
        </w:rPr>
      </w:pPr>
      <w:r w:rsidRPr="006024C5">
        <w:rPr>
          <w:rFonts w:eastAsia="Times New Roman" w:cstheme="minorHAnsi"/>
          <w:color w:val="403635"/>
        </w:rPr>
        <w:t>Advising Resource Center/ Advising Community Report – Roxie Catts, Director</w:t>
      </w:r>
    </w:p>
    <w:p w14:paraId="73E82364" w14:textId="197B1DF4" w:rsidR="00C92FCD" w:rsidRDefault="00C92FCD" w:rsidP="00C92FCD">
      <w:pPr>
        <w:shd w:val="clear" w:color="auto" w:fill="FFFFFF"/>
        <w:tabs>
          <w:tab w:val="left" w:pos="1260"/>
        </w:tabs>
        <w:spacing w:before="100" w:beforeAutospacing="1" w:after="100" w:afterAutospacing="1"/>
        <w:ind w:left="1260"/>
        <w:rPr>
          <w:rFonts w:eastAsia="Times New Roman" w:cstheme="minorHAnsi"/>
          <w:color w:val="403635"/>
        </w:rPr>
      </w:pPr>
      <w:r>
        <w:rPr>
          <w:rFonts w:eastAsia="Times New Roman" w:cstheme="minorHAnsi"/>
          <w:color w:val="403635"/>
        </w:rPr>
        <w:t>Roxie was unable to attend, she emailed her update that was read by Molly.</w:t>
      </w:r>
    </w:p>
    <w:p w14:paraId="2338E03A" w14:textId="2808A18D" w:rsidR="00C92FCD" w:rsidRPr="006024C5" w:rsidRDefault="00465930" w:rsidP="00C92FCD">
      <w:pPr>
        <w:shd w:val="clear" w:color="auto" w:fill="FFFFFF"/>
        <w:tabs>
          <w:tab w:val="left" w:pos="1260"/>
        </w:tabs>
        <w:spacing w:before="100" w:beforeAutospacing="1" w:after="100" w:afterAutospacing="1"/>
        <w:ind w:left="1260"/>
        <w:rPr>
          <w:rFonts w:eastAsia="Times New Roman" w:cstheme="minorHAnsi"/>
          <w:color w:val="403635"/>
        </w:rPr>
      </w:pPr>
      <w:r>
        <w:rPr>
          <w:rFonts w:eastAsia="Times New Roman" w:cstheme="minorHAnsi"/>
          <w:color w:val="403635"/>
        </w:rPr>
        <w:t xml:space="preserve">Advisors are busy with the upcoming priority registration now that the schedule is published. </w:t>
      </w:r>
    </w:p>
    <w:p w14:paraId="5FED6654" w14:textId="3FDAAB90" w:rsidR="00D029D1" w:rsidRDefault="00D029D1" w:rsidP="00F75DBB">
      <w:pPr>
        <w:numPr>
          <w:ilvl w:val="1"/>
          <w:numId w:val="16"/>
        </w:numPr>
        <w:shd w:val="clear" w:color="auto" w:fill="FFFFFF"/>
        <w:tabs>
          <w:tab w:val="clear" w:pos="1440"/>
          <w:tab w:val="left" w:pos="1260"/>
        </w:tabs>
        <w:spacing w:before="100" w:beforeAutospacing="1" w:after="100" w:afterAutospacing="1"/>
        <w:ind w:left="1260"/>
        <w:rPr>
          <w:rFonts w:eastAsia="Times New Roman" w:cstheme="minorHAnsi"/>
          <w:color w:val="403635"/>
        </w:rPr>
      </w:pPr>
      <w:r w:rsidRPr="006024C5">
        <w:rPr>
          <w:rFonts w:eastAsia="Times New Roman" w:cstheme="minorHAnsi"/>
          <w:color w:val="403635"/>
        </w:rPr>
        <w:t>Registrar's Report - Alex Underwood, Registrar (Presented by Michael Davenport, Associate Registrar, Registration Residency and Transcript)</w:t>
      </w:r>
    </w:p>
    <w:p w14:paraId="42F49372" w14:textId="5743C47A" w:rsidR="003871E9" w:rsidRDefault="00683BEC" w:rsidP="003871E9">
      <w:pPr>
        <w:shd w:val="clear" w:color="auto" w:fill="FFFFFF"/>
        <w:tabs>
          <w:tab w:val="left" w:pos="1260"/>
        </w:tabs>
        <w:spacing w:before="100" w:beforeAutospacing="1" w:after="100" w:afterAutospacing="1"/>
        <w:ind w:left="1260"/>
        <w:rPr>
          <w:rFonts w:eastAsia="Times New Roman" w:cstheme="minorHAnsi"/>
          <w:color w:val="403635"/>
        </w:rPr>
      </w:pPr>
      <w:r>
        <w:rPr>
          <w:rFonts w:eastAsia="Times New Roman" w:cstheme="minorHAnsi"/>
          <w:color w:val="403635"/>
        </w:rPr>
        <w:t>Schedule of classes w</w:t>
      </w:r>
      <w:r w:rsidR="0028653B">
        <w:rPr>
          <w:rFonts w:eastAsia="Times New Roman" w:cstheme="minorHAnsi"/>
          <w:color w:val="403635"/>
        </w:rPr>
        <w:t xml:space="preserve">ent </w:t>
      </w:r>
      <w:r>
        <w:rPr>
          <w:rFonts w:eastAsia="Times New Roman" w:cstheme="minorHAnsi"/>
          <w:color w:val="403635"/>
        </w:rPr>
        <w:t xml:space="preserve">live on October </w:t>
      </w:r>
      <w:proofErr w:type="gramStart"/>
      <w:r>
        <w:rPr>
          <w:rFonts w:eastAsia="Times New Roman" w:cstheme="minorHAnsi"/>
          <w:color w:val="403635"/>
        </w:rPr>
        <w:t>1</w:t>
      </w:r>
      <w:r w:rsidRPr="00683BEC">
        <w:rPr>
          <w:rFonts w:eastAsia="Times New Roman" w:cstheme="minorHAnsi"/>
          <w:color w:val="403635"/>
          <w:vertAlign w:val="superscript"/>
        </w:rPr>
        <w:t>st</w:t>
      </w:r>
      <w:r w:rsidR="0028653B">
        <w:rPr>
          <w:rFonts w:eastAsia="Times New Roman" w:cstheme="minorHAnsi"/>
          <w:color w:val="403635"/>
        </w:rPr>
        <w:t>,</w:t>
      </w:r>
      <w:proofErr w:type="gramEnd"/>
      <w:r w:rsidR="0028653B">
        <w:rPr>
          <w:rFonts w:eastAsia="Times New Roman" w:cstheme="minorHAnsi"/>
          <w:color w:val="403635"/>
        </w:rPr>
        <w:t xml:space="preserve"> students are able to use their Shopping Cart now to plan for classes. The goal is to ensure the flex-in person classes and meeting patterns are accurately reflected.</w:t>
      </w:r>
    </w:p>
    <w:p w14:paraId="5DD55928" w14:textId="2C9554A6" w:rsidR="0052403B" w:rsidRDefault="0052403B" w:rsidP="0052403B">
      <w:pPr>
        <w:shd w:val="clear" w:color="auto" w:fill="FFFFFF"/>
        <w:tabs>
          <w:tab w:val="left" w:pos="1260"/>
        </w:tabs>
        <w:spacing w:before="100" w:beforeAutospacing="1" w:after="100" w:afterAutospacing="1"/>
        <w:ind w:left="1440"/>
        <w:rPr>
          <w:rFonts w:eastAsia="Times New Roman" w:cstheme="minorHAnsi"/>
          <w:color w:val="403635"/>
        </w:rPr>
      </w:pPr>
      <w:r>
        <w:rPr>
          <w:rFonts w:eastAsia="Times New Roman" w:cstheme="minorHAnsi"/>
          <w:color w:val="403635"/>
        </w:rPr>
        <w:t>Thank you from Distance, Online, Continuing Ed for having the Campus/Location reflected correctly for their students.</w:t>
      </w:r>
    </w:p>
    <w:p w14:paraId="3BBFAFAD" w14:textId="57647476" w:rsidR="0028653B" w:rsidRDefault="0028653B" w:rsidP="003871E9">
      <w:pPr>
        <w:shd w:val="clear" w:color="auto" w:fill="FFFFFF"/>
        <w:tabs>
          <w:tab w:val="left" w:pos="1260"/>
        </w:tabs>
        <w:spacing w:before="100" w:beforeAutospacing="1" w:after="100" w:afterAutospacing="1"/>
        <w:ind w:left="1260"/>
        <w:rPr>
          <w:rFonts w:eastAsia="Times New Roman" w:cstheme="minorHAnsi"/>
          <w:color w:val="403635"/>
        </w:rPr>
      </w:pPr>
      <w:r>
        <w:rPr>
          <w:rFonts w:eastAsia="Times New Roman" w:cstheme="minorHAnsi"/>
          <w:color w:val="403635"/>
        </w:rPr>
        <w:t>Priority registration begins on November 1</w:t>
      </w:r>
      <w:r w:rsidRPr="0028653B">
        <w:rPr>
          <w:rFonts w:eastAsia="Times New Roman" w:cstheme="minorHAnsi"/>
          <w:color w:val="403635"/>
          <w:vertAlign w:val="superscript"/>
        </w:rPr>
        <w:t>st</w:t>
      </w:r>
      <w:r>
        <w:rPr>
          <w:rFonts w:eastAsia="Times New Roman" w:cstheme="minorHAnsi"/>
          <w:color w:val="403635"/>
        </w:rPr>
        <w:t xml:space="preserve">, notifications will be sent to students </w:t>
      </w:r>
      <w:r w:rsidR="0052403B">
        <w:rPr>
          <w:rFonts w:eastAsia="Times New Roman" w:cstheme="minorHAnsi"/>
          <w:color w:val="403635"/>
        </w:rPr>
        <w:t xml:space="preserve">with their date and time to enroll. </w:t>
      </w:r>
    </w:p>
    <w:p w14:paraId="43D4A510" w14:textId="3F043281" w:rsidR="0052403B" w:rsidRDefault="00BB58EE" w:rsidP="003871E9">
      <w:pPr>
        <w:shd w:val="clear" w:color="auto" w:fill="FFFFFF"/>
        <w:tabs>
          <w:tab w:val="left" w:pos="1260"/>
        </w:tabs>
        <w:spacing w:before="100" w:beforeAutospacing="1" w:after="100" w:afterAutospacing="1"/>
        <w:ind w:left="1260"/>
        <w:rPr>
          <w:rFonts w:eastAsia="Times New Roman" w:cstheme="minorHAnsi"/>
          <w:color w:val="403635"/>
        </w:rPr>
      </w:pPr>
      <w:r>
        <w:rPr>
          <w:rFonts w:eastAsia="Times New Roman" w:cstheme="minorHAnsi"/>
          <w:color w:val="403635"/>
        </w:rPr>
        <w:t xml:space="preserve">FERPA </w:t>
      </w:r>
      <w:r w:rsidR="0052403B">
        <w:rPr>
          <w:rFonts w:eastAsia="Times New Roman" w:cstheme="minorHAnsi"/>
          <w:color w:val="403635"/>
        </w:rPr>
        <w:t>training for instructors, over 6000 instructors have completed the training.</w:t>
      </w:r>
    </w:p>
    <w:p w14:paraId="7C0235FE" w14:textId="1ECA9897" w:rsidR="0052403B" w:rsidRDefault="0052403B" w:rsidP="0052403B">
      <w:pPr>
        <w:shd w:val="clear" w:color="auto" w:fill="FFFFFF"/>
        <w:tabs>
          <w:tab w:val="left" w:pos="1260"/>
        </w:tabs>
        <w:spacing w:before="100" w:beforeAutospacing="1" w:after="100" w:afterAutospacing="1"/>
        <w:ind w:left="1440"/>
        <w:rPr>
          <w:rFonts w:eastAsia="Times New Roman" w:cstheme="minorHAnsi"/>
          <w:color w:val="403635"/>
        </w:rPr>
      </w:pPr>
      <w:r>
        <w:rPr>
          <w:rFonts w:eastAsia="Times New Roman" w:cstheme="minorHAnsi"/>
          <w:color w:val="403635"/>
        </w:rPr>
        <w:t>There’s</w:t>
      </w:r>
      <w:r w:rsidR="00414199">
        <w:rPr>
          <w:rFonts w:eastAsia="Times New Roman" w:cstheme="minorHAnsi"/>
          <w:color w:val="403635"/>
        </w:rPr>
        <w:t xml:space="preserve"> a rumor that people (instructors, preceptors, TAs, anyone that has contact with students) would have D2L access cut off. Who is holding everyone accountable for completing the training? Yes, if training is not completed by the end of October access to </w:t>
      </w:r>
      <w:r w:rsidR="00BB58EE">
        <w:rPr>
          <w:rFonts w:eastAsia="Times New Roman" w:cstheme="minorHAnsi"/>
          <w:color w:val="403635"/>
        </w:rPr>
        <w:t xml:space="preserve">FERPA </w:t>
      </w:r>
      <w:r w:rsidR="00414199">
        <w:rPr>
          <w:rFonts w:eastAsia="Times New Roman" w:cstheme="minorHAnsi"/>
          <w:color w:val="403635"/>
        </w:rPr>
        <w:t xml:space="preserve">data will be cut. The UA could be fined, millions of dollars if we violate </w:t>
      </w:r>
      <w:r w:rsidR="00BB58EE">
        <w:rPr>
          <w:rFonts w:eastAsia="Times New Roman" w:cstheme="minorHAnsi"/>
          <w:color w:val="403635"/>
        </w:rPr>
        <w:t>FERPA</w:t>
      </w:r>
      <w:r w:rsidR="00414199">
        <w:rPr>
          <w:rFonts w:eastAsia="Times New Roman" w:cstheme="minorHAnsi"/>
          <w:color w:val="403635"/>
        </w:rPr>
        <w:t xml:space="preserve">. </w:t>
      </w:r>
    </w:p>
    <w:p w14:paraId="40941D51" w14:textId="79960DB6" w:rsidR="00CA362C" w:rsidRDefault="00CA362C" w:rsidP="0052403B">
      <w:pPr>
        <w:shd w:val="clear" w:color="auto" w:fill="FFFFFF"/>
        <w:tabs>
          <w:tab w:val="left" w:pos="1260"/>
        </w:tabs>
        <w:spacing w:before="100" w:beforeAutospacing="1" w:after="100" w:afterAutospacing="1"/>
        <w:ind w:left="1440"/>
        <w:rPr>
          <w:rFonts w:eastAsia="Times New Roman" w:cstheme="minorHAnsi"/>
          <w:color w:val="403635"/>
        </w:rPr>
      </w:pPr>
      <w:r>
        <w:rPr>
          <w:rFonts w:eastAsia="Times New Roman" w:cstheme="minorHAnsi"/>
          <w:color w:val="403635"/>
        </w:rPr>
        <w:lastRenderedPageBreak/>
        <w:t xml:space="preserve">How will supervisors be notified who did </w:t>
      </w:r>
      <w:r w:rsidR="00C738A5">
        <w:rPr>
          <w:rFonts w:eastAsia="Times New Roman" w:cstheme="minorHAnsi"/>
          <w:color w:val="403635"/>
        </w:rPr>
        <w:t xml:space="preserve">or did </w:t>
      </w:r>
      <w:r>
        <w:rPr>
          <w:rFonts w:eastAsia="Times New Roman" w:cstheme="minorHAnsi"/>
          <w:color w:val="403635"/>
        </w:rPr>
        <w:t xml:space="preserve">not complete the training? Reminder emails were being sent to folks that did not complete the training, a request will be made to provide a list to supervisors. </w:t>
      </w:r>
    </w:p>
    <w:p w14:paraId="67F97A1F" w14:textId="1A2357B7" w:rsidR="0052403B" w:rsidRDefault="0052403B" w:rsidP="003871E9">
      <w:pPr>
        <w:shd w:val="clear" w:color="auto" w:fill="FFFFFF"/>
        <w:tabs>
          <w:tab w:val="left" w:pos="1260"/>
        </w:tabs>
        <w:spacing w:before="100" w:beforeAutospacing="1" w:after="100" w:afterAutospacing="1"/>
        <w:ind w:left="1260"/>
        <w:rPr>
          <w:rFonts w:eastAsia="Times New Roman" w:cstheme="minorHAnsi"/>
          <w:color w:val="403635"/>
        </w:rPr>
      </w:pPr>
      <w:r>
        <w:rPr>
          <w:rFonts w:eastAsia="Times New Roman" w:cstheme="minorHAnsi"/>
          <w:color w:val="403635"/>
        </w:rPr>
        <w:t>Pronouns go live in the directory on October 26</w:t>
      </w:r>
      <w:r w:rsidRPr="0052403B">
        <w:rPr>
          <w:rFonts w:eastAsia="Times New Roman" w:cstheme="minorHAnsi"/>
          <w:color w:val="403635"/>
          <w:vertAlign w:val="superscript"/>
        </w:rPr>
        <w:t>th</w:t>
      </w:r>
      <w:r>
        <w:rPr>
          <w:rFonts w:eastAsia="Times New Roman" w:cstheme="minorHAnsi"/>
          <w:color w:val="403635"/>
        </w:rPr>
        <w:t>, and that they will be included on class rosters.</w:t>
      </w:r>
    </w:p>
    <w:p w14:paraId="58E8C8F7" w14:textId="6F9F8F27" w:rsidR="0052403B" w:rsidRPr="006024C5" w:rsidRDefault="0052403B" w:rsidP="003871E9">
      <w:pPr>
        <w:shd w:val="clear" w:color="auto" w:fill="FFFFFF"/>
        <w:tabs>
          <w:tab w:val="left" w:pos="1260"/>
        </w:tabs>
        <w:spacing w:before="100" w:beforeAutospacing="1" w:after="100" w:afterAutospacing="1"/>
        <w:ind w:left="1260"/>
        <w:rPr>
          <w:rFonts w:eastAsia="Times New Roman" w:cstheme="minorHAnsi"/>
          <w:color w:val="403635"/>
        </w:rPr>
      </w:pPr>
      <w:proofErr w:type="gramStart"/>
      <w:r>
        <w:rPr>
          <w:rFonts w:eastAsia="Times New Roman" w:cstheme="minorHAnsi"/>
          <w:color w:val="403635"/>
        </w:rPr>
        <w:t>In an effort to</w:t>
      </w:r>
      <w:proofErr w:type="gramEnd"/>
      <w:r>
        <w:rPr>
          <w:rFonts w:eastAsia="Times New Roman" w:cstheme="minorHAnsi"/>
          <w:color w:val="403635"/>
        </w:rPr>
        <w:t xml:space="preserve"> better connect with our campus colleagues Registrars is hosting webinars. The first has been completed, All About the Office of the Registrar, a week ago. A second one is scheduled for October 19</w:t>
      </w:r>
      <w:r w:rsidRPr="0052403B">
        <w:rPr>
          <w:rFonts w:eastAsia="Times New Roman" w:cstheme="minorHAnsi"/>
          <w:color w:val="403635"/>
          <w:vertAlign w:val="superscript"/>
        </w:rPr>
        <w:t>th</w:t>
      </w:r>
      <w:r>
        <w:rPr>
          <w:rFonts w:eastAsia="Times New Roman" w:cstheme="minorHAnsi"/>
          <w:color w:val="403635"/>
        </w:rPr>
        <w:t xml:space="preserve"> regarding appeals and petition processes students can take advantage of. </w:t>
      </w:r>
    </w:p>
    <w:p w14:paraId="317B8972" w14:textId="231E1A92" w:rsidR="00D029D1" w:rsidRDefault="00D029D1" w:rsidP="00F75DBB">
      <w:pPr>
        <w:numPr>
          <w:ilvl w:val="1"/>
          <w:numId w:val="16"/>
        </w:numPr>
        <w:shd w:val="clear" w:color="auto" w:fill="FFFFFF"/>
        <w:tabs>
          <w:tab w:val="clear" w:pos="1440"/>
          <w:tab w:val="left" w:pos="1260"/>
        </w:tabs>
        <w:spacing w:before="100" w:beforeAutospacing="1" w:after="100" w:afterAutospacing="1"/>
        <w:ind w:left="1260"/>
        <w:rPr>
          <w:rFonts w:eastAsia="Times New Roman" w:cstheme="minorHAnsi"/>
          <w:color w:val="403635"/>
        </w:rPr>
      </w:pPr>
      <w:r w:rsidRPr="006024C5">
        <w:rPr>
          <w:rFonts w:eastAsia="Times New Roman" w:cstheme="minorHAnsi"/>
          <w:color w:val="403635"/>
        </w:rPr>
        <w:t>University-wide General Education Committee Report – Joan Curry, UWGEC Chair</w:t>
      </w:r>
    </w:p>
    <w:p w14:paraId="54EE0684" w14:textId="57D55A0F" w:rsidR="00A347B8" w:rsidRDefault="00A347B8" w:rsidP="00A347B8">
      <w:pPr>
        <w:shd w:val="clear" w:color="auto" w:fill="FFFFFF"/>
        <w:tabs>
          <w:tab w:val="left" w:pos="1260"/>
        </w:tabs>
        <w:spacing w:before="100" w:beforeAutospacing="1" w:after="100" w:afterAutospacing="1"/>
        <w:ind w:left="1260"/>
        <w:rPr>
          <w:rFonts w:eastAsia="Times New Roman" w:cstheme="minorHAnsi"/>
          <w:color w:val="403635"/>
        </w:rPr>
      </w:pPr>
      <w:r>
        <w:rPr>
          <w:rFonts w:eastAsia="Times New Roman" w:cstheme="minorHAnsi"/>
          <w:color w:val="403635"/>
        </w:rPr>
        <w:t>Information has been submitted to Faculty Senate. There are 45 courses available for Spring. Will help to find a solution for the limited number of Online courses for Spring. However, the deadline for courses for Spring is past.</w:t>
      </w:r>
    </w:p>
    <w:p w14:paraId="2EECC8E4" w14:textId="6698AF7C" w:rsidR="00A347B8" w:rsidRPr="006024C5" w:rsidRDefault="00A347B8" w:rsidP="00A347B8">
      <w:pPr>
        <w:shd w:val="clear" w:color="auto" w:fill="FFFFFF"/>
        <w:tabs>
          <w:tab w:val="left" w:pos="1260"/>
        </w:tabs>
        <w:spacing w:before="100" w:beforeAutospacing="1" w:after="100" w:afterAutospacing="1"/>
        <w:ind w:left="1260"/>
        <w:rPr>
          <w:rFonts w:eastAsia="Times New Roman" w:cstheme="minorHAnsi"/>
          <w:color w:val="403635"/>
        </w:rPr>
      </w:pPr>
      <w:r>
        <w:rPr>
          <w:rFonts w:eastAsia="Times New Roman" w:cstheme="minorHAnsi"/>
          <w:color w:val="403635"/>
        </w:rPr>
        <w:t xml:space="preserve">There are 111 courses being actively reviewed, with another 150+ expected to be submitted. </w:t>
      </w:r>
      <w:r w:rsidR="00EA0663">
        <w:rPr>
          <w:rFonts w:eastAsia="Times New Roman" w:cstheme="minorHAnsi"/>
          <w:color w:val="403635"/>
        </w:rPr>
        <w:t xml:space="preserve">New members have been identified, which will result in doubling the size of UWGEC. The next step is to incorporate them successfully with proper guidance. </w:t>
      </w:r>
    </w:p>
    <w:p w14:paraId="6B54A796" w14:textId="77777777" w:rsidR="00D029D1" w:rsidRPr="006024C5" w:rsidRDefault="00D029D1" w:rsidP="00F75DBB">
      <w:pPr>
        <w:numPr>
          <w:ilvl w:val="1"/>
          <w:numId w:val="16"/>
        </w:numPr>
        <w:shd w:val="clear" w:color="auto" w:fill="FFFFFF"/>
        <w:tabs>
          <w:tab w:val="clear" w:pos="1440"/>
          <w:tab w:val="left" w:pos="1260"/>
        </w:tabs>
        <w:spacing w:before="100" w:beforeAutospacing="1" w:after="100" w:afterAutospacing="1"/>
        <w:ind w:left="1260"/>
        <w:rPr>
          <w:rFonts w:eastAsia="Times New Roman" w:cstheme="minorHAnsi"/>
          <w:color w:val="403635"/>
        </w:rPr>
      </w:pPr>
      <w:r w:rsidRPr="006024C5">
        <w:rPr>
          <w:rFonts w:eastAsia="Times New Roman" w:cstheme="minorHAnsi"/>
          <w:color w:val="403635"/>
        </w:rPr>
        <w:t>Subcommittees:</w:t>
      </w:r>
      <w:r w:rsidRPr="006024C5">
        <w:rPr>
          <w:rFonts w:eastAsia="Times New Roman" w:cstheme="minorHAnsi"/>
          <w:color w:val="403635"/>
        </w:rPr>
        <w:br/>
      </w:r>
    </w:p>
    <w:p w14:paraId="29AE2925" w14:textId="3E823F4A" w:rsidR="00D029D1" w:rsidRDefault="00D029D1" w:rsidP="00F75DBB">
      <w:pPr>
        <w:numPr>
          <w:ilvl w:val="2"/>
          <w:numId w:val="16"/>
        </w:numPr>
        <w:shd w:val="clear" w:color="auto" w:fill="FFFFFF"/>
        <w:tabs>
          <w:tab w:val="clear" w:pos="2160"/>
          <w:tab w:val="num" w:pos="1800"/>
        </w:tabs>
        <w:spacing w:before="100" w:beforeAutospacing="1" w:after="100" w:afterAutospacing="1"/>
        <w:ind w:left="1710"/>
        <w:rPr>
          <w:rFonts w:eastAsia="Times New Roman" w:cstheme="minorHAnsi"/>
          <w:color w:val="403635"/>
        </w:rPr>
      </w:pPr>
      <w:r w:rsidRPr="006024C5">
        <w:rPr>
          <w:rFonts w:eastAsia="Times New Roman" w:cstheme="minorHAnsi"/>
          <w:color w:val="403635"/>
        </w:rPr>
        <w:t>Academic Programs Subcommittee report on September 21, 2021 – Suzie Weisband, Chair</w:t>
      </w:r>
    </w:p>
    <w:p w14:paraId="25C2BEAB" w14:textId="0AA45956" w:rsidR="002C1AD3" w:rsidRDefault="002C1AD3" w:rsidP="002C1AD3">
      <w:pPr>
        <w:shd w:val="clear" w:color="auto" w:fill="FFFFFF"/>
        <w:spacing w:before="100" w:beforeAutospacing="1" w:after="100" w:afterAutospacing="1"/>
        <w:ind w:left="1710"/>
        <w:rPr>
          <w:rFonts w:eastAsia="Times New Roman" w:cstheme="minorHAnsi"/>
          <w:color w:val="403635"/>
        </w:rPr>
      </w:pPr>
      <w:r>
        <w:rPr>
          <w:rFonts w:eastAsia="Times New Roman" w:cstheme="minorHAnsi"/>
          <w:color w:val="403635"/>
        </w:rPr>
        <w:t xml:space="preserve">The minors are responding to a need. </w:t>
      </w:r>
    </w:p>
    <w:p w14:paraId="5E03F3BC" w14:textId="0A80224D" w:rsidR="002C1AD3" w:rsidRDefault="002C1AD3" w:rsidP="002C1AD3">
      <w:pPr>
        <w:shd w:val="clear" w:color="auto" w:fill="FFFFFF"/>
        <w:spacing w:before="100" w:beforeAutospacing="1" w:after="100" w:afterAutospacing="1"/>
        <w:ind w:left="1710"/>
        <w:rPr>
          <w:rFonts w:eastAsia="Times New Roman" w:cstheme="minorHAnsi"/>
          <w:color w:val="403635"/>
        </w:rPr>
      </w:pPr>
      <w:r>
        <w:rPr>
          <w:rFonts w:eastAsia="Times New Roman" w:cstheme="minorHAnsi"/>
          <w:color w:val="403635"/>
        </w:rPr>
        <w:t>Global Health Certificate comes from student requests both internally and externally.</w:t>
      </w:r>
    </w:p>
    <w:p w14:paraId="70B08B28" w14:textId="064F3582" w:rsidR="002C1AD3" w:rsidRDefault="002C1AD3" w:rsidP="002C1AD3">
      <w:pPr>
        <w:shd w:val="clear" w:color="auto" w:fill="FFFFFF"/>
        <w:spacing w:before="100" w:beforeAutospacing="1" w:after="100" w:afterAutospacing="1"/>
        <w:ind w:left="1710"/>
        <w:rPr>
          <w:rFonts w:eastAsia="Times New Roman" w:cstheme="minorHAnsi"/>
          <w:color w:val="403635"/>
        </w:rPr>
      </w:pPr>
      <w:r>
        <w:rPr>
          <w:rFonts w:eastAsia="Times New Roman" w:cstheme="minorHAnsi"/>
          <w:color w:val="403635"/>
        </w:rPr>
        <w:t>NLP is a cross dis</w:t>
      </w:r>
      <w:r w:rsidR="00262BB8">
        <w:rPr>
          <w:rFonts w:eastAsia="Times New Roman" w:cstheme="minorHAnsi"/>
          <w:color w:val="403635"/>
        </w:rPr>
        <w:t xml:space="preserve">ciplinary offering.  </w:t>
      </w:r>
    </w:p>
    <w:p w14:paraId="27C4661E" w14:textId="5D4C9758" w:rsidR="00262BB8" w:rsidRPr="006024C5" w:rsidRDefault="00262BB8" w:rsidP="002C1AD3">
      <w:pPr>
        <w:shd w:val="clear" w:color="auto" w:fill="FFFFFF"/>
        <w:spacing w:before="100" w:beforeAutospacing="1" w:after="100" w:afterAutospacing="1"/>
        <w:ind w:left="1710"/>
        <w:rPr>
          <w:rFonts w:eastAsia="Times New Roman" w:cstheme="minorHAnsi"/>
          <w:color w:val="403635"/>
        </w:rPr>
      </w:pPr>
      <w:r w:rsidRPr="00262BB8">
        <w:rPr>
          <w:rFonts w:eastAsia="Times New Roman" w:cstheme="minorHAnsi"/>
          <w:color w:val="403635"/>
        </w:rPr>
        <w:t>Cell and Molecular Biology for Health Careers Certificate</w:t>
      </w:r>
      <w:r>
        <w:rPr>
          <w:rFonts w:eastAsia="Times New Roman" w:cstheme="minorHAnsi"/>
          <w:color w:val="403635"/>
        </w:rPr>
        <w:t xml:space="preserve"> will help further a </w:t>
      </w:r>
      <w:r w:rsidR="00DB0EFB">
        <w:rPr>
          <w:rFonts w:eastAsia="Times New Roman" w:cstheme="minorHAnsi"/>
          <w:color w:val="403635"/>
        </w:rPr>
        <w:t>student’s</w:t>
      </w:r>
      <w:r>
        <w:rPr>
          <w:rFonts w:eastAsia="Times New Roman" w:cstheme="minorHAnsi"/>
          <w:color w:val="403635"/>
        </w:rPr>
        <w:t xml:space="preserve"> health career</w:t>
      </w:r>
      <w:r w:rsidR="00C31AA1">
        <w:rPr>
          <w:rFonts w:eastAsia="Times New Roman" w:cstheme="minorHAnsi"/>
          <w:color w:val="403635"/>
        </w:rPr>
        <w:t>/education.</w:t>
      </w:r>
    </w:p>
    <w:p w14:paraId="196D2977" w14:textId="3C646D12" w:rsidR="00D029D1" w:rsidRDefault="00D029D1" w:rsidP="00F75DBB">
      <w:pPr>
        <w:numPr>
          <w:ilvl w:val="2"/>
          <w:numId w:val="16"/>
        </w:numPr>
        <w:shd w:val="clear" w:color="auto" w:fill="FFFFFF"/>
        <w:tabs>
          <w:tab w:val="clear" w:pos="2160"/>
          <w:tab w:val="num" w:pos="1800"/>
        </w:tabs>
        <w:spacing w:before="100" w:beforeAutospacing="1" w:after="100" w:afterAutospacing="1"/>
        <w:ind w:left="1710"/>
        <w:rPr>
          <w:rFonts w:eastAsia="Times New Roman" w:cstheme="minorHAnsi"/>
          <w:color w:val="403635"/>
        </w:rPr>
      </w:pPr>
      <w:r w:rsidRPr="006024C5">
        <w:rPr>
          <w:rFonts w:eastAsia="Times New Roman" w:cstheme="minorHAnsi"/>
          <w:color w:val="403635"/>
        </w:rPr>
        <w:t xml:space="preserve">Curriculum &amp; Policies Report, No meeting on September 21, </w:t>
      </w:r>
      <w:proofErr w:type="gramStart"/>
      <w:r w:rsidRPr="006024C5">
        <w:rPr>
          <w:rFonts w:eastAsia="Times New Roman" w:cstheme="minorHAnsi"/>
          <w:color w:val="403635"/>
        </w:rPr>
        <w:t>2021  –</w:t>
      </w:r>
      <w:proofErr w:type="gramEnd"/>
      <w:r w:rsidRPr="006024C5">
        <w:rPr>
          <w:rFonts w:eastAsia="Times New Roman" w:cstheme="minorHAnsi"/>
          <w:color w:val="403635"/>
        </w:rPr>
        <w:t xml:space="preserve"> Claudia Stanescu, Chair (Joost Van Haren, Acting Chair)</w:t>
      </w:r>
    </w:p>
    <w:p w14:paraId="73B92EAB" w14:textId="77777777" w:rsidR="00410BF1" w:rsidRPr="006024C5" w:rsidRDefault="00410BF1" w:rsidP="00410BF1">
      <w:pPr>
        <w:shd w:val="clear" w:color="auto" w:fill="FFFFFF"/>
        <w:spacing w:before="100" w:beforeAutospacing="1" w:after="100" w:afterAutospacing="1"/>
        <w:ind w:left="1350"/>
        <w:rPr>
          <w:rFonts w:eastAsia="Times New Roman" w:cstheme="minorHAnsi"/>
          <w:color w:val="403635"/>
        </w:rPr>
      </w:pPr>
    </w:p>
    <w:p w14:paraId="0BDC767A" w14:textId="22403BE0" w:rsidR="00D029D1" w:rsidRDefault="00D029D1" w:rsidP="00F75DBB">
      <w:pPr>
        <w:numPr>
          <w:ilvl w:val="1"/>
          <w:numId w:val="16"/>
        </w:numPr>
        <w:shd w:val="clear" w:color="auto" w:fill="FFFFFF"/>
        <w:tabs>
          <w:tab w:val="clear" w:pos="1440"/>
          <w:tab w:val="num" w:pos="1260"/>
        </w:tabs>
        <w:spacing w:before="100" w:beforeAutospacing="1" w:after="100" w:afterAutospacing="1"/>
        <w:ind w:left="1260"/>
        <w:rPr>
          <w:rFonts w:eastAsia="Times New Roman" w:cstheme="minorHAnsi"/>
          <w:color w:val="403635"/>
        </w:rPr>
      </w:pPr>
      <w:r w:rsidRPr="006024C5">
        <w:rPr>
          <w:rFonts w:eastAsia="Times New Roman" w:cstheme="minorHAnsi"/>
          <w:color w:val="403635"/>
        </w:rPr>
        <w:t>UGC Report – Molly Bolger, Chair</w:t>
      </w:r>
    </w:p>
    <w:p w14:paraId="1545CDA1" w14:textId="6D40B695" w:rsidR="00410BF1" w:rsidRDefault="00410BF1" w:rsidP="00410BF1">
      <w:pPr>
        <w:shd w:val="clear" w:color="auto" w:fill="FFFFFF"/>
        <w:spacing w:before="100" w:beforeAutospacing="1" w:after="100" w:afterAutospacing="1"/>
        <w:ind w:left="1260"/>
        <w:rPr>
          <w:rFonts w:eastAsia="Times New Roman" w:cstheme="minorHAnsi"/>
          <w:color w:val="403635"/>
        </w:rPr>
      </w:pPr>
      <w:r>
        <w:rPr>
          <w:rFonts w:eastAsia="Times New Roman" w:cstheme="minorHAnsi"/>
          <w:color w:val="403635"/>
        </w:rPr>
        <w:t>Molly is UGC’s representative at Faculty Senate, speaks formally, and has a vote. If any information specific to Undergrad Council needs to be brought up at Senate, let Molly know.</w:t>
      </w:r>
    </w:p>
    <w:p w14:paraId="66A95542" w14:textId="36196D81" w:rsidR="000F6C31" w:rsidRDefault="000F6C31" w:rsidP="00410BF1">
      <w:pPr>
        <w:shd w:val="clear" w:color="auto" w:fill="FFFFFF"/>
        <w:spacing w:before="100" w:beforeAutospacing="1" w:after="100" w:afterAutospacing="1"/>
        <w:ind w:left="1260"/>
        <w:rPr>
          <w:rFonts w:eastAsia="Times New Roman" w:cstheme="minorHAnsi"/>
          <w:color w:val="403635"/>
        </w:rPr>
      </w:pPr>
      <w:r>
        <w:rPr>
          <w:rFonts w:eastAsia="Times New Roman" w:cstheme="minorHAnsi"/>
          <w:color w:val="403635"/>
        </w:rPr>
        <w:lastRenderedPageBreak/>
        <w:t xml:space="preserve">From the last Faculty Senate meeting, </w:t>
      </w:r>
      <w:proofErr w:type="spellStart"/>
      <w:r>
        <w:rPr>
          <w:rFonts w:eastAsia="Times New Roman" w:cstheme="minorHAnsi"/>
          <w:color w:val="403635"/>
        </w:rPr>
        <w:t>GenEd</w:t>
      </w:r>
      <w:proofErr w:type="spellEnd"/>
      <w:r>
        <w:rPr>
          <w:rFonts w:eastAsia="Times New Roman" w:cstheme="minorHAnsi"/>
          <w:color w:val="403635"/>
        </w:rPr>
        <w:t xml:space="preserve"> was discussed and voted on that the Senate wants more information before they pass a vote regarding </w:t>
      </w:r>
      <w:proofErr w:type="spellStart"/>
      <w:r>
        <w:rPr>
          <w:rFonts w:eastAsia="Times New Roman" w:cstheme="minorHAnsi"/>
          <w:color w:val="403635"/>
        </w:rPr>
        <w:t>GenEd</w:t>
      </w:r>
      <w:proofErr w:type="spellEnd"/>
      <w:r>
        <w:rPr>
          <w:rFonts w:eastAsia="Times New Roman" w:cstheme="minorHAnsi"/>
          <w:color w:val="403635"/>
        </w:rPr>
        <w:t xml:space="preserve">. They are looking at it again. Clarification regarding the role UGC plays in Shared Governance, the amount of diligence that is given to discussions, programs, and policies isn’t well established. There’s concern at Senate </w:t>
      </w:r>
      <w:proofErr w:type="spellStart"/>
      <w:r>
        <w:rPr>
          <w:rFonts w:eastAsia="Times New Roman" w:cstheme="minorHAnsi"/>
          <w:color w:val="403635"/>
        </w:rPr>
        <w:t>GenEd</w:t>
      </w:r>
      <w:proofErr w:type="spellEnd"/>
      <w:r>
        <w:rPr>
          <w:rFonts w:eastAsia="Times New Roman" w:cstheme="minorHAnsi"/>
          <w:color w:val="403635"/>
        </w:rPr>
        <w:t xml:space="preserve"> hasn’t been thoroughly vetted with enough faculty input. </w:t>
      </w:r>
    </w:p>
    <w:p w14:paraId="088AB31A" w14:textId="2541F148" w:rsidR="000F6C31" w:rsidRPr="006024C5" w:rsidRDefault="000F6C31" w:rsidP="00410BF1">
      <w:pPr>
        <w:shd w:val="clear" w:color="auto" w:fill="FFFFFF"/>
        <w:spacing w:before="100" w:beforeAutospacing="1" w:after="100" w:afterAutospacing="1"/>
        <w:ind w:left="1260"/>
        <w:rPr>
          <w:rFonts w:eastAsia="Times New Roman" w:cstheme="minorHAnsi"/>
          <w:color w:val="403635"/>
        </w:rPr>
      </w:pPr>
      <w:r>
        <w:rPr>
          <w:rFonts w:eastAsia="Times New Roman" w:cstheme="minorHAnsi"/>
          <w:color w:val="403635"/>
        </w:rPr>
        <w:t xml:space="preserve">Another way Faculty Senate will have additional insight and information is through two Senators participating in UGC. </w:t>
      </w:r>
      <w:r w:rsidR="004C2513">
        <w:rPr>
          <w:rFonts w:eastAsia="Times New Roman" w:cstheme="minorHAnsi"/>
          <w:color w:val="403635"/>
        </w:rPr>
        <w:t xml:space="preserve">Molly is working to identify a second representative. </w:t>
      </w:r>
      <w:r w:rsidR="001E6054">
        <w:rPr>
          <w:rFonts w:eastAsia="Times New Roman" w:cstheme="minorHAnsi"/>
          <w:color w:val="403635"/>
        </w:rPr>
        <w:t xml:space="preserve">Caleb Simmons has agreed to be a second representative for Faculty Senate in UGC. </w:t>
      </w:r>
    </w:p>
    <w:p w14:paraId="23B9DB4C" w14:textId="77777777" w:rsidR="00D029D1" w:rsidRPr="006024C5" w:rsidRDefault="00D029D1" w:rsidP="00D029D1">
      <w:pPr>
        <w:numPr>
          <w:ilvl w:val="0"/>
          <w:numId w:val="16"/>
        </w:numPr>
        <w:shd w:val="clear" w:color="auto" w:fill="FFFFFF"/>
        <w:spacing w:before="100" w:beforeAutospacing="1" w:after="100" w:afterAutospacing="1"/>
        <w:rPr>
          <w:rFonts w:eastAsia="Times New Roman" w:cstheme="minorHAnsi"/>
          <w:color w:val="403635"/>
        </w:rPr>
      </w:pPr>
      <w:r w:rsidRPr="006024C5">
        <w:rPr>
          <w:rFonts w:eastAsia="Times New Roman" w:cstheme="minorHAnsi"/>
          <w:color w:val="403635"/>
        </w:rPr>
        <w:t>Consent Agenda Items – Suzie Weisband, Chair</w:t>
      </w:r>
      <w:r w:rsidRPr="006024C5">
        <w:rPr>
          <w:rFonts w:eastAsia="Times New Roman" w:cstheme="minorHAnsi"/>
          <w:color w:val="403635"/>
        </w:rPr>
        <w:br/>
      </w:r>
    </w:p>
    <w:p w14:paraId="2C1EB632" w14:textId="58B1FDE0" w:rsidR="00D029D1" w:rsidRPr="006024C5" w:rsidRDefault="00D029D1" w:rsidP="00F75DBB">
      <w:pPr>
        <w:numPr>
          <w:ilvl w:val="1"/>
          <w:numId w:val="16"/>
        </w:numPr>
        <w:shd w:val="clear" w:color="auto" w:fill="FFFFFF"/>
        <w:tabs>
          <w:tab w:val="clear" w:pos="1440"/>
          <w:tab w:val="num" w:pos="1260"/>
        </w:tabs>
        <w:spacing w:before="100" w:beforeAutospacing="1" w:after="100" w:afterAutospacing="1"/>
        <w:ind w:left="1260"/>
        <w:rPr>
          <w:rFonts w:eastAsia="Times New Roman" w:cstheme="minorHAnsi"/>
          <w:color w:val="000000" w:themeColor="text1"/>
        </w:rPr>
      </w:pPr>
      <w:r w:rsidRPr="006024C5">
        <w:rPr>
          <w:rFonts w:eastAsia="Times New Roman" w:cstheme="minorHAnsi"/>
          <w:color w:val="000000" w:themeColor="text1"/>
        </w:rPr>
        <w:t>Neuroscience Minor</w:t>
      </w:r>
    </w:p>
    <w:p w14:paraId="31406FDC" w14:textId="05579CC5" w:rsidR="00D029D1" w:rsidRPr="006024C5" w:rsidRDefault="00D029D1" w:rsidP="00F75DBB">
      <w:pPr>
        <w:numPr>
          <w:ilvl w:val="1"/>
          <w:numId w:val="16"/>
        </w:numPr>
        <w:shd w:val="clear" w:color="auto" w:fill="FFFFFF"/>
        <w:tabs>
          <w:tab w:val="clear" w:pos="1440"/>
          <w:tab w:val="num" w:pos="1260"/>
        </w:tabs>
        <w:spacing w:before="100" w:beforeAutospacing="1" w:after="100" w:afterAutospacing="1"/>
        <w:ind w:left="1260"/>
        <w:rPr>
          <w:rFonts w:eastAsia="Times New Roman" w:cstheme="minorHAnsi"/>
          <w:color w:val="000000" w:themeColor="text1"/>
        </w:rPr>
      </w:pPr>
      <w:r w:rsidRPr="006024C5">
        <w:rPr>
          <w:rFonts w:eastAsia="Times New Roman" w:cstheme="minorHAnsi"/>
          <w:color w:val="000000" w:themeColor="text1"/>
        </w:rPr>
        <w:t>AETI Community Innovation Minor</w:t>
      </w:r>
    </w:p>
    <w:p w14:paraId="101020A5" w14:textId="037FE0C5" w:rsidR="00D029D1" w:rsidRPr="006024C5" w:rsidRDefault="00D029D1" w:rsidP="00F75DBB">
      <w:pPr>
        <w:numPr>
          <w:ilvl w:val="1"/>
          <w:numId w:val="16"/>
        </w:numPr>
        <w:shd w:val="clear" w:color="auto" w:fill="FFFFFF"/>
        <w:tabs>
          <w:tab w:val="clear" w:pos="1440"/>
          <w:tab w:val="num" w:pos="1260"/>
        </w:tabs>
        <w:spacing w:before="100" w:beforeAutospacing="1" w:after="100" w:afterAutospacing="1"/>
        <w:ind w:left="1260"/>
        <w:rPr>
          <w:rFonts w:eastAsia="Times New Roman" w:cstheme="minorHAnsi"/>
          <w:color w:val="000000" w:themeColor="text1"/>
        </w:rPr>
      </w:pPr>
      <w:r w:rsidRPr="006024C5">
        <w:rPr>
          <w:rFonts w:eastAsia="Times New Roman" w:cstheme="minorHAnsi"/>
          <w:color w:val="000000" w:themeColor="text1"/>
        </w:rPr>
        <w:t>Global Health Certificate</w:t>
      </w:r>
    </w:p>
    <w:p w14:paraId="55C105A0" w14:textId="05F790D3" w:rsidR="00D029D1" w:rsidRPr="006024C5" w:rsidRDefault="00D029D1" w:rsidP="00F75DBB">
      <w:pPr>
        <w:numPr>
          <w:ilvl w:val="1"/>
          <w:numId w:val="16"/>
        </w:numPr>
        <w:shd w:val="clear" w:color="auto" w:fill="FFFFFF"/>
        <w:tabs>
          <w:tab w:val="clear" w:pos="1440"/>
          <w:tab w:val="num" w:pos="1260"/>
        </w:tabs>
        <w:spacing w:before="100" w:beforeAutospacing="1" w:after="100" w:afterAutospacing="1"/>
        <w:ind w:left="1260"/>
        <w:rPr>
          <w:rFonts w:eastAsia="Times New Roman" w:cstheme="minorHAnsi"/>
          <w:color w:val="000000" w:themeColor="text1"/>
        </w:rPr>
      </w:pPr>
      <w:r w:rsidRPr="006024C5">
        <w:rPr>
          <w:rFonts w:eastAsia="Times New Roman" w:cstheme="minorHAnsi"/>
          <w:color w:val="000000" w:themeColor="text1"/>
        </w:rPr>
        <w:t>Natural Language Processing Certificate</w:t>
      </w:r>
    </w:p>
    <w:p w14:paraId="6901A0FE" w14:textId="7346DAD0" w:rsidR="00D029D1" w:rsidRPr="006024C5" w:rsidRDefault="00D029D1" w:rsidP="00F75DBB">
      <w:pPr>
        <w:numPr>
          <w:ilvl w:val="1"/>
          <w:numId w:val="16"/>
        </w:numPr>
        <w:shd w:val="clear" w:color="auto" w:fill="FFFFFF"/>
        <w:tabs>
          <w:tab w:val="clear" w:pos="1440"/>
          <w:tab w:val="num" w:pos="1260"/>
        </w:tabs>
        <w:spacing w:before="100" w:beforeAutospacing="1" w:after="100" w:afterAutospacing="1"/>
        <w:ind w:left="1260"/>
        <w:rPr>
          <w:rFonts w:eastAsia="Times New Roman" w:cstheme="minorHAnsi"/>
          <w:color w:val="000000" w:themeColor="text1"/>
        </w:rPr>
      </w:pPr>
      <w:r w:rsidRPr="006024C5">
        <w:rPr>
          <w:rFonts w:eastAsia="Times New Roman" w:cstheme="minorHAnsi"/>
          <w:color w:val="000000" w:themeColor="text1"/>
        </w:rPr>
        <w:t>Cell and Molecular Biology for Health Careers Certificate</w:t>
      </w:r>
    </w:p>
    <w:p w14:paraId="556A59F7" w14:textId="207DE541" w:rsidR="00D029D1" w:rsidRPr="006024C5" w:rsidRDefault="00D029D1" w:rsidP="00D029D1">
      <w:pPr>
        <w:shd w:val="clear" w:color="auto" w:fill="FFFFFF"/>
        <w:spacing w:before="100" w:beforeAutospacing="1" w:after="100" w:afterAutospacing="1"/>
        <w:ind w:left="1440"/>
        <w:rPr>
          <w:rFonts w:eastAsia="Times New Roman" w:cstheme="minorHAnsi"/>
          <w:color w:val="403635"/>
        </w:rPr>
      </w:pPr>
      <w:r w:rsidRPr="006024C5">
        <w:rPr>
          <w:rFonts w:eastAsia="Times New Roman" w:cstheme="minorHAnsi"/>
          <w:color w:val="403635"/>
        </w:rPr>
        <w:t xml:space="preserve">Amber </w:t>
      </w:r>
      <w:r w:rsidR="00AB0589">
        <w:rPr>
          <w:rFonts w:eastAsia="Times New Roman" w:cstheme="minorHAnsi"/>
          <w:color w:val="403635"/>
        </w:rPr>
        <w:t xml:space="preserve">Rice </w:t>
      </w:r>
      <w:r w:rsidRPr="006024C5">
        <w:rPr>
          <w:rFonts w:eastAsia="Times New Roman" w:cstheme="minorHAnsi"/>
          <w:color w:val="403635"/>
        </w:rPr>
        <w:t xml:space="preserve">moved to approve consent agenda; Jennifer </w:t>
      </w:r>
      <w:r w:rsidR="00AB0589" w:rsidRPr="00F776F6">
        <w:t>Donahue</w:t>
      </w:r>
      <w:r w:rsidR="00AB0589" w:rsidRPr="006024C5">
        <w:rPr>
          <w:rFonts w:eastAsia="Times New Roman" w:cstheme="minorHAnsi"/>
          <w:color w:val="403635"/>
        </w:rPr>
        <w:t xml:space="preserve"> </w:t>
      </w:r>
      <w:r w:rsidRPr="006024C5">
        <w:rPr>
          <w:rFonts w:eastAsia="Times New Roman" w:cstheme="minorHAnsi"/>
          <w:color w:val="403635"/>
        </w:rPr>
        <w:t>seconded. Motion carried with 15 yeas, 2 abstentions</w:t>
      </w:r>
    </w:p>
    <w:p w14:paraId="596435B6" w14:textId="2138C061" w:rsidR="00C81C4D" w:rsidRPr="006024C5" w:rsidRDefault="00D029D1" w:rsidP="00C81C4D">
      <w:pPr>
        <w:numPr>
          <w:ilvl w:val="0"/>
          <w:numId w:val="16"/>
        </w:numPr>
        <w:shd w:val="clear" w:color="auto" w:fill="FFFFFF"/>
        <w:spacing w:before="100" w:beforeAutospacing="1" w:after="100" w:afterAutospacing="1"/>
        <w:rPr>
          <w:rFonts w:eastAsia="Times New Roman" w:cstheme="minorHAnsi"/>
          <w:color w:val="403635"/>
        </w:rPr>
      </w:pPr>
      <w:r w:rsidRPr="006024C5">
        <w:rPr>
          <w:rFonts w:eastAsia="Times New Roman" w:cstheme="minorHAnsi"/>
          <w:color w:val="403635"/>
        </w:rPr>
        <w:t>Items for Discussion and Vote:</w:t>
      </w:r>
      <w:r w:rsidR="008437B3" w:rsidRPr="006024C5">
        <w:rPr>
          <w:rFonts w:eastAsia="Times New Roman" w:cstheme="minorHAnsi"/>
          <w:color w:val="403635"/>
        </w:rPr>
        <w:t xml:space="preserve"> </w:t>
      </w:r>
      <w:r w:rsidR="00C81C4D" w:rsidRPr="006024C5">
        <w:rPr>
          <w:rFonts w:eastAsia="Times New Roman" w:cstheme="minorHAnsi"/>
          <w:color w:val="403635"/>
        </w:rPr>
        <w:t>none</w:t>
      </w:r>
    </w:p>
    <w:p w14:paraId="722C55CC" w14:textId="18290F8C" w:rsidR="00D024BB" w:rsidRPr="006024C5" w:rsidRDefault="00D029D1" w:rsidP="00D029D1">
      <w:pPr>
        <w:numPr>
          <w:ilvl w:val="0"/>
          <w:numId w:val="16"/>
        </w:numPr>
        <w:shd w:val="clear" w:color="auto" w:fill="FFFFFF"/>
        <w:spacing w:before="100" w:beforeAutospacing="1" w:after="100" w:afterAutospacing="1"/>
        <w:rPr>
          <w:rFonts w:eastAsia="Times New Roman" w:cstheme="minorHAnsi"/>
          <w:color w:val="403635"/>
        </w:rPr>
      </w:pPr>
      <w:r w:rsidRPr="006024C5">
        <w:rPr>
          <w:rFonts w:eastAsia="Times New Roman" w:cstheme="minorHAnsi"/>
          <w:color w:val="403635"/>
        </w:rPr>
        <w:t>Meeting Adjourned at 4:2</w:t>
      </w:r>
      <w:r w:rsidR="00AB0589">
        <w:rPr>
          <w:rFonts w:eastAsia="Times New Roman" w:cstheme="minorHAnsi"/>
          <w:color w:val="403635"/>
        </w:rPr>
        <w:t>7</w:t>
      </w:r>
      <w:r w:rsidRPr="006024C5">
        <w:rPr>
          <w:rFonts w:eastAsia="Times New Roman" w:cstheme="minorHAnsi"/>
          <w:color w:val="403635"/>
        </w:rPr>
        <w:t>pm</w:t>
      </w:r>
    </w:p>
    <w:p w14:paraId="670C65C9" w14:textId="61A9B64B" w:rsidR="00CB32B2" w:rsidRPr="006024C5" w:rsidRDefault="00CB32B2" w:rsidP="00CB32B2">
      <w:pPr>
        <w:pStyle w:val="NoSpacing"/>
        <w:rPr>
          <w:rFonts w:cstheme="minorHAnsi"/>
        </w:rPr>
      </w:pPr>
    </w:p>
    <w:p w14:paraId="4F3F0075" w14:textId="78446264" w:rsidR="00CB32B2" w:rsidRPr="006024C5" w:rsidRDefault="00CB32B2" w:rsidP="00CB32B2">
      <w:pPr>
        <w:pStyle w:val="NoSpacing"/>
        <w:rPr>
          <w:rFonts w:cstheme="minorHAnsi"/>
          <w:i/>
          <w:iCs/>
        </w:rPr>
      </w:pPr>
      <w:r w:rsidRPr="006024C5">
        <w:rPr>
          <w:rFonts w:cstheme="minorHAnsi"/>
          <w:i/>
          <w:iCs/>
        </w:rPr>
        <w:t xml:space="preserve">Respectfully prepared by </w:t>
      </w:r>
      <w:r w:rsidR="00AB0589">
        <w:rPr>
          <w:rFonts w:cstheme="minorHAnsi"/>
          <w:i/>
          <w:iCs/>
        </w:rPr>
        <w:t>Cindy Williams</w:t>
      </w:r>
    </w:p>
    <w:p w14:paraId="46C35920" w14:textId="77777777" w:rsidR="00CB32B2" w:rsidRPr="006024C5" w:rsidRDefault="00CB32B2" w:rsidP="00CB32B2">
      <w:pPr>
        <w:pStyle w:val="NoSpacing"/>
        <w:rPr>
          <w:rFonts w:cstheme="minorHAnsi"/>
        </w:rPr>
      </w:pPr>
    </w:p>
    <w:sectPr w:rsidR="00CB32B2" w:rsidRPr="00602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2A5"/>
    <w:multiLevelType w:val="multilevel"/>
    <w:tmpl w:val="F1E0CBC2"/>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69363B6"/>
    <w:multiLevelType w:val="hybridMultilevel"/>
    <w:tmpl w:val="035A0A1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33E7"/>
    <w:multiLevelType w:val="hybridMultilevel"/>
    <w:tmpl w:val="9AB8F6B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73FF6"/>
    <w:multiLevelType w:val="hybridMultilevel"/>
    <w:tmpl w:val="C0D8A16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A2945"/>
    <w:multiLevelType w:val="hybridMultilevel"/>
    <w:tmpl w:val="0902F0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5946D6"/>
    <w:multiLevelType w:val="hybridMultilevel"/>
    <w:tmpl w:val="663EBF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CF5BBC"/>
    <w:multiLevelType w:val="hybridMultilevel"/>
    <w:tmpl w:val="C8F4C12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C69FA"/>
    <w:multiLevelType w:val="hybridMultilevel"/>
    <w:tmpl w:val="DF763D7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A7BBB"/>
    <w:multiLevelType w:val="hybridMultilevel"/>
    <w:tmpl w:val="000297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7E432A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5E081BDE"/>
    <w:multiLevelType w:val="hybridMultilevel"/>
    <w:tmpl w:val="BDD2BE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5DE3DE0"/>
    <w:multiLevelType w:val="hybridMultilevel"/>
    <w:tmpl w:val="54F845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22433C"/>
    <w:multiLevelType w:val="hybridMultilevel"/>
    <w:tmpl w:val="4B429F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686C64"/>
    <w:multiLevelType w:val="hybridMultilevel"/>
    <w:tmpl w:val="00202A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22712B"/>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7EC10C1E"/>
    <w:multiLevelType w:val="hybridMultilevel"/>
    <w:tmpl w:val="25082B7C"/>
    <w:lvl w:ilvl="0" w:tplc="DC6A5234">
      <w:start w:val="1"/>
      <w:numFmt w:val="bullet"/>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2"/>
  </w:num>
  <w:num w:numId="4">
    <w:abstractNumId w:val="7"/>
  </w:num>
  <w:num w:numId="5">
    <w:abstractNumId w:val="1"/>
  </w:num>
  <w:num w:numId="6">
    <w:abstractNumId w:val="3"/>
  </w:num>
  <w:num w:numId="7">
    <w:abstractNumId w:val="2"/>
  </w:num>
  <w:num w:numId="8">
    <w:abstractNumId w:val="15"/>
  </w:num>
  <w:num w:numId="9">
    <w:abstractNumId w:val="6"/>
  </w:num>
  <w:num w:numId="10">
    <w:abstractNumId w:val="10"/>
  </w:num>
  <w:num w:numId="11">
    <w:abstractNumId w:val="13"/>
  </w:num>
  <w:num w:numId="12">
    <w:abstractNumId w:val="11"/>
  </w:num>
  <w:num w:numId="13">
    <w:abstractNumId w:val="8"/>
  </w:num>
  <w:num w:numId="14">
    <w:abstractNumId w:val="5"/>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B9"/>
    <w:rsid w:val="00007988"/>
    <w:rsid w:val="00043736"/>
    <w:rsid w:val="000A3060"/>
    <w:rsid w:val="000F6C31"/>
    <w:rsid w:val="001C28B7"/>
    <w:rsid w:val="001E6054"/>
    <w:rsid w:val="001E77DE"/>
    <w:rsid w:val="00262BB8"/>
    <w:rsid w:val="0028653B"/>
    <w:rsid w:val="002A1AD3"/>
    <w:rsid w:val="002B31FB"/>
    <w:rsid w:val="002B4473"/>
    <w:rsid w:val="002C1AD3"/>
    <w:rsid w:val="00321863"/>
    <w:rsid w:val="003871E9"/>
    <w:rsid w:val="003E02E3"/>
    <w:rsid w:val="00410BF1"/>
    <w:rsid w:val="00414199"/>
    <w:rsid w:val="00465930"/>
    <w:rsid w:val="004C2513"/>
    <w:rsid w:val="004F46EA"/>
    <w:rsid w:val="0052403B"/>
    <w:rsid w:val="00561629"/>
    <w:rsid w:val="005730B3"/>
    <w:rsid w:val="006024C5"/>
    <w:rsid w:val="00625B0D"/>
    <w:rsid w:val="00663E4B"/>
    <w:rsid w:val="00666E40"/>
    <w:rsid w:val="00683BEC"/>
    <w:rsid w:val="006A7B86"/>
    <w:rsid w:val="006E3527"/>
    <w:rsid w:val="007623B1"/>
    <w:rsid w:val="00783C2C"/>
    <w:rsid w:val="00792CFC"/>
    <w:rsid w:val="007D311F"/>
    <w:rsid w:val="008437B3"/>
    <w:rsid w:val="008557B9"/>
    <w:rsid w:val="00867ACA"/>
    <w:rsid w:val="00912D74"/>
    <w:rsid w:val="00935879"/>
    <w:rsid w:val="0094239B"/>
    <w:rsid w:val="00951C91"/>
    <w:rsid w:val="0096327D"/>
    <w:rsid w:val="009A227F"/>
    <w:rsid w:val="009C0B0F"/>
    <w:rsid w:val="00A2598D"/>
    <w:rsid w:val="00A347B8"/>
    <w:rsid w:val="00A62A04"/>
    <w:rsid w:val="00A708BF"/>
    <w:rsid w:val="00AB0589"/>
    <w:rsid w:val="00AE3F3C"/>
    <w:rsid w:val="00AF1355"/>
    <w:rsid w:val="00B07A01"/>
    <w:rsid w:val="00B273D4"/>
    <w:rsid w:val="00B54FB1"/>
    <w:rsid w:val="00BB58EE"/>
    <w:rsid w:val="00BC15D7"/>
    <w:rsid w:val="00C043DB"/>
    <w:rsid w:val="00C31AA1"/>
    <w:rsid w:val="00C50B59"/>
    <w:rsid w:val="00C52302"/>
    <w:rsid w:val="00C62197"/>
    <w:rsid w:val="00C65C0A"/>
    <w:rsid w:val="00C738A5"/>
    <w:rsid w:val="00C81C4D"/>
    <w:rsid w:val="00C8777F"/>
    <w:rsid w:val="00C92FCD"/>
    <w:rsid w:val="00CA362C"/>
    <w:rsid w:val="00CB32B2"/>
    <w:rsid w:val="00CC14D7"/>
    <w:rsid w:val="00D024BB"/>
    <w:rsid w:val="00D029D1"/>
    <w:rsid w:val="00D77983"/>
    <w:rsid w:val="00DB0EFB"/>
    <w:rsid w:val="00E1608A"/>
    <w:rsid w:val="00E54724"/>
    <w:rsid w:val="00E61162"/>
    <w:rsid w:val="00EA0663"/>
    <w:rsid w:val="00EA62C9"/>
    <w:rsid w:val="00F02EC6"/>
    <w:rsid w:val="00F27910"/>
    <w:rsid w:val="00F27D2D"/>
    <w:rsid w:val="00F42B3D"/>
    <w:rsid w:val="00F629BB"/>
    <w:rsid w:val="00F74E51"/>
    <w:rsid w:val="00F75DBB"/>
    <w:rsid w:val="00FD275D"/>
    <w:rsid w:val="00FD3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F8F2"/>
  <w15:chartTrackingRefBased/>
  <w15:docId w15:val="{CD508BA1-552F-440F-A894-216B9383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7B9"/>
    <w:pPr>
      <w:spacing w:after="0" w:line="240" w:lineRule="auto"/>
    </w:pPr>
  </w:style>
  <w:style w:type="paragraph" w:styleId="Heading1">
    <w:name w:val="heading 1"/>
    <w:basedOn w:val="Normal"/>
    <w:next w:val="Normal"/>
    <w:link w:val="Heading1Char"/>
    <w:uiPriority w:val="9"/>
    <w:qFormat/>
    <w:rsid w:val="008557B9"/>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57B9"/>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557B9"/>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557B9"/>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557B9"/>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557B9"/>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557B9"/>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557B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57B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7B9"/>
    <w:pPr>
      <w:spacing w:after="0" w:line="240" w:lineRule="auto"/>
    </w:pPr>
  </w:style>
  <w:style w:type="character" w:customStyle="1" w:styleId="Heading1Char">
    <w:name w:val="Heading 1 Char"/>
    <w:basedOn w:val="DefaultParagraphFont"/>
    <w:link w:val="Heading1"/>
    <w:uiPriority w:val="9"/>
    <w:rsid w:val="008557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57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557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557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557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55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55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55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57B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21863"/>
    <w:pPr>
      <w:ind w:left="720"/>
      <w:contextualSpacing/>
    </w:pPr>
  </w:style>
  <w:style w:type="character" w:styleId="Hyperlink">
    <w:name w:val="Hyperlink"/>
    <w:basedOn w:val="DefaultParagraphFont"/>
    <w:uiPriority w:val="99"/>
    <w:semiHidden/>
    <w:unhideWhenUsed/>
    <w:rsid w:val="00D029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733">
      <w:bodyDiv w:val="1"/>
      <w:marLeft w:val="0"/>
      <w:marRight w:val="0"/>
      <w:marTop w:val="0"/>
      <w:marBottom w:val="0"/>
      <w:divBdr>
        <w:top w:val="none" w:sz="0" w:space="0" w:color="auto"/>
        <w:left w:val="none" w:sz="0" w:space="0" w:color="auto"/>
        <w:bottom w:val="none" w:sz="0" w:space="0" w:color="auto"/>
        <w:right w:val="none" w:sz="0" w:space="0" w:color="auto"/>
      </w:divBdr>
    </w:div>
    <w:div w:id="49958331">
      <w:bodyDiv w:val="1"/>
      <w:marLeft w:val="0"/>
      <w:marRight w:val="0"/>
      <w:marTop w:val="0"/>
      <w:marBottom w:val="0"/>
      <w:divBdr>
        <w:top w:val="none" w:sz="0" w:space="0" w:color="auto"/>
        <w:left w:val="none" w:sz="0" w:space="0" w:color="auto"/>
        <w:bottom w:val="none" w:sz="0" w:space="0" w:color="auto"/>
        <w:right w:val="none" w:sz="0" w:space="0" w:color="auto"/>
      </w:divBdr>
    </w:div>
    <w:div w:id="1210143595">
      <w:bodyDiv w:val="1"/>
      <w:marLeft w:val="0"/>
      <w:marRight w:val="0"/>
      <w:marTop w:val="0"/>
      <w:marBottom w:val="0"/>
      <w:divBdr>
        <w:top w:val="none" w:sz="0" w:space="0" w:color="auto"/>
        <w:left w:val="none" w:sz="0" w:space="0" w:color="auto"/>
        <w:bottom w:val="none" w:sz="0" w:space="0" w:color="auto"/>
        <w:right w:val="none" w:sz="0" w:space="0" w:color="auto"/>
      </w:divBdr>
    </w:div>
    <w:div w:id="1519000574">
      <w:bodyDiv w:val="1"/>
      <w:marLeft w:val="0"/>
      <w:marRight w:val="0"/>
      <w:marTop w:val="0"/>
      <w:marBottom w:val="0"/>
      <w:divBdr>
        <w:top w:val="none" w:sz="0" w:space="0" w:color="auto"/>
        <w:left w:val="none" w:sz="0" w:space="0" w:color="auto"/>
        <w:bottom w:val="none" w:sz="0" w:space="0" w:color="auto"/>
        <w:right w:val="none" w:sz="0" w:space="0" w:color="auto"/>
      </w:divBdr>
    </w:div>
    <w:div w:id="1615937671">
      <w:bodyDiv w:val="1"/>
      <w:marLeft w:val="0"/>
      <w:marRight w:val="0"/>
      <w:marTop w:val="0"/>
      <w:marBottom w:val="0"/>
      <w:divBdr>
        <w:top w:val="none" w:sz="0" w:space="0" w:color="auto"/>
        <w:left w:val="none" w:sz="0" w:space="0" w:color="auto"/>
        <w:bottom w:val="none" w:sz="0" w:space="0" w:color="auto"/>
        <w:right w:val="none" w:sz="0" w:space="0" w:color="auto"/>
      </w:divBdr>
    </w:div>
    <w:div w:id="176954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1132</Words>
  <Characters>6456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Cindy - (williamscindy)</dc:creator>
  <cp:keywords/>
  <dc:description/>
  <cp:lastModifiedBy>Williams, Cindy - (williamscindy)</cp:lastModifiedBy>
  <cp:revision>2</cp:revision>
  <dcterms:created xsi:type="dcterms:W3CDTF">2021-11-08T17:32:00Z</dcterms:created>
  <dcterms:modified xsi:type="dcterms:W3CDTF">2021-11-08T17:32:00Z</dcterms:modified>
</cp:coreProperties>
</file>