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DF4D" w14:textId="0E6EE852" w:rsidR="00B26F3C" w:rsidRPr="00C7083E" w:rsidRDefault="00225A7B" w:rsidP="00C7083E">
      <w:pPr>
        <w:ind w:left="720" w:hanging="360"/>
        <w:jc w:val="center"/>
        <w:rPr>
          <w:rFonts w:ascii="Times New Roman" w:hAnsi="Times New Roman" w:cs="Times New Roman"/>
          <w:b/>
          <w:bCs/>
          <w:i/>
          <w:iCs/>
        </w:rPr>
      </w:pPr>
      <w:r w:rsidRPr="00C7083E">
        <w:rPr>
          <w:rFonts w:ascii="Times New Roman" w:hAnsi="Times New Roman" w:cs="Times New Roman"/>
          <w:b/>
          <w:bCs/>
          <w:i/>
          <w:iCs/>
        </w:rPr>
        <w:t>Academic Program Subcommittee Minutes</w:t>
      </w:r>
    </w:p>
    <w:p w14:paraId="34F6B701" w14:textId="77777777" w:rsidR="00225A7B" w:rsidRPr="00C7083E" w:rsidRDefault="00225A7B" w:rsidP="00C7083E">
      <w:pPr>
        <w:ind w:left="720" w:hanging="360"/>
        <w:jc w:val="center"/>
        <w:rPr>
          <w:rFonts w:ascii="Times New Roman" w:hAnsi="Times New Roman" w:cs="Times New Roman"/>
          <w:b/>
          <w:bCs/>
          <w:i/>
          <w:iCs/>
        </w:rPr>
      </w:pPr>
    </w:p>
    <w:p w14:paraId="1DBA1CDE" w14:textId="0204152A" w:rsidR="00225A7B" w:rsidRPr="00C7083E" w:rsidRDefault="00225A7B" w:rsidP="00C7083E">
      <w:pPr>
        <w:ind w:left="720" w:hanging="360"/>
        <w:jc w:val="center"/>
        <w:rPr>
          <w:rFonts w:ascii="Times New Roman" w:hAnsi="Times New Roman" w:cs="Times New Roman"/>
          <w:b/>
          <w:bCs/>
          <w:i/>
          <w:iCs/>
        </w:rPr>
      </w:pPr>
      <w:r w:rsidRPr="00C7083E">
        <w:rPr>
          <w:rFonts w:ascii="Times New Roman" w:hAnsi="Times New Roman" w:cs="Times New Roman"/>
          <w:b/>
          <w:bCs/>
          <w:i/>
          <w:iCs/>
        </w:rPr>
        <w:t>September 24, 2024</w:t>
      </w:r>
    </w:p>
    <w:p w14:paraId="38BA7901" w14:textId="0D730C2B" w:rsidR="00B26F3C" w:rsidRPr="00C7083E" w:rsidRDefault="00902783" w:rsidP="00902783">
      <w:pPr>
        <w:tabs>
          <w:tab w:val="left" w:pos="3160"/>
        </w:tabs>
        <w:ind w:left="720" w:hanging="360"/>
        <w:rPr>
          <w:rFonts w:ascii="Times New Roman" w:hAnsi="Times New Roman" w:cs="Times New Roman"/>
          <w:sz w:val="22"/>
          <w:szCs w:val="22"/>
        </w:rPr>
      </w:pPr>
      <w:r w:rsidRPr="00C7083E">
        <w:rPr>
          <w:rFonts w:ascii="Times New Roman" w:hAnsi="Times New Roman" w:cs="Times New Roman"/>
          <w:sz w:val="22"/>
          <w:szCs w:val="22"/>
        </w:rPr>
        <w:tab/>
      </w:r>
      <w:r w:rsidRPr="00C7083E">
        <w:rPr>
          <w:rFonts w:ascii="Times New Roman" w:hAnsi="Times New Roman" w:cs="Times New Roman"/>
          <w:sz w:val="22"/>
          <w:szCs w:val="22"/>
        </w:rPr>
        <w:tab/>
      </w:r>
    </w:p>
    <w:p w14:paraId="7FD374F3" w14:textId="36AEFD8D" w:rsidR="00B26F3C" w:rsidRPr="00C7083E" w:rsidRDefault="00902783" w:rsidP="00902783">
      <w:pPr>
        <w:rPr>
          <w:rFonts w:ascii="Times New Roman" w:hAnsi="Times New Roman" w:cs="Times New Roman"/>
          <w:sz w:val="22"/>
          <w:szCs w:val="22"/>
        </w:rPr>
      </w:pPr>
      <w:r w:rsidRPr="00C7083E">
        <w:rPr>
          <w:rFonts w:ascii="Times New Roman" w:hAnsi="Times New Roman" w:cs="Times New Roman"/>
          <w:b/>
          <w:bCs/>
          <w:sz w:val="22"/>
          <w:szCs w:val="22"/>
        </w:rPr>
        <w:t>Voting members present</w:t>
      </w:r>
      <w:r w:rsidRPr="00C7083E">
        <w:rPr>
          <w:rFonts w:ascii="Times New Roman" w:hAnsi="Times New Roman" w:cs="Times New Roman"/>
          <w:sz w:val="22"/>
          <w:szCs w:val="22"/>
        </w:rPr>
        <w:t xml:space="preserve">: Jennifer </w:t>
      </w:r>
      <w:proofErr w:type="spellStart"/>
      <w:r w:rsidRPr="00C7083E">
        <w:rPr>
          <w:rFonts w:ascii="Times New Roman" w:hAnsi="Times New Roman" w:cs="Times New Roman"/>
          <w:sz w:val="22"/>
          <w:szCs w:val="22"/>
        </w:rPr>
        <w:t>Schnellmann</w:t>
      </w:r>
      <w:proofErr w:type="spellEnd"/>
      <w:r w:rsidRPr="00C7083E">
        <w:rPr>
          <w:rFonts w:ascii="Times New Roman" w:hAnsi="Times New Roman" w:cs="Times New Roman"/>
          <w:sz w:val="22"/>
          <w:szCs w:val="22"/>
        </w:rPr>
        <w:t xml:space="preserve">, Lisa Rezende, Allison Lee, Dana </w:t>
      </w:r>
      <w:proofErr w:type="spellStart"/>
      <w:r w:rsidRPr="00C7083E">
        <w:rPr>
          <w:rFonts w:ascii="Times New Roman" w:hAnsi="Times New Roman" w:cs="Times New Roman"/>
          <w:sz w:val="22"/>
          <w:szCs w:val="22"/>
        </w:rPr>
        <w:t>Lema</w:t>
      </w:r>
      <w:proofErr w:type="spellEnd"/>
      <w:r w:rsidRPr="00C7083E">
        <w:rPr>
          <w:rFonts w:ascii="Times New Roman" w:hAnsi="Times New Roman" w:cs="Times New Roman"/>
          <w:sz w:val="22"/>
          <w:szCs w:val="22"/>
        </w:rPr>
        <w:t xml:space="preserve">, Michael </w:t>
      </w:r>
      <w:proofErr w:type="spellStart"/>
      <w:r w:rsidRPr="00C7083E">
        <w:rPr>
          <w:rFonts w:ascii="Times New Roman" w:hAnsi="Times New Roman" w:cs="Times New Roman"/>
          <w:sz w:val="22"/>
          <w:szCs w:val="22"/>
        </w:rPr>
        <w:t>McKisson</w:t>
      </w:r>
      <w:proofErr w:type="spellEnd"/>
      <w:r w:rsidRPr="00C7083E">
        <w:rPr>
          <w:rFonts w:ascii="Times New Roman" w:hAnsi="Times New Roman" w:cs="Times New Roman"/>
          <w:sz w:val="22"/>
          <w:szCs w:val="22"/>
        </w:rPr>
        <w:t xml:space="preserve">, Melissa Goldsmith, Moe </w:t>
      </w:r>
      <w:proofErr w:type="spellStart"/>
      <w:r w:rsidRPr="00C7083E">
        <w:rPr>
          <w:rFonts w:ascii="Times New Roman" w:hAnsi="Times New Roman" w:cs="Times New Roman"/>
          <w:sz w:val="22"/>
          <w:szCs w:val="22"/>
        </w:rPr>
        <w:t>Momayez</w:t>
      </w:r>
      <w:proofErr w:type="spellEnd"/>
      <w:r w:rsidRPr="00C7083E">
        <w:rPr>
          <w:rFonts w:ascii="Times New Roman" w:hAnsi="Times New Roman" w:cs="Times New Roman"/>
          <w:sz w:val="22"/>
          <w:szCs w:val="22"/>
        </w:rPr>
        <w:t>.</w:t>
      </w:r>
    </w:p>
    <w:p w14:paraId="64920E96" w14:textId="77777777" w:rsidR="00902783" w:rsidRPr="00C7083E" w:rsidRDefault="00902783" w:rsidP="00902783">
      <w:pPr>
        <w:rPr>
          <w:rFonts w:ascii="Times New Roman" w:hAnsi="Times New Roman" w:cs="Times New Roman"/>
          <w:sz w:val="22"/>
          <w:szCs w:val="22"/>
        </w:rPr>
      </w:pPr>
    </w:p>
    <w:p w14:paraId="75ABAB0B" w14:textId="78809135" w:rsidR="00902783" w:rsidRPr="00C7083E" w:rsidRDefault="00902783" w:rsidP="00902783">
      <w:pPr>
        <w:pBdr>
          <w:bottom w:val="single" w:sz="4" w:space="1" w:color="auto"/>
        </w:pBdr>
        <w:rPr>
          <w:rFonts w:ascii="Times New Roman" w:hAnsi="Times New Roman" w:cs="Times New Roman"/>
          <w:sz w:val="22"/>
          <w:szCs w:val="22"/>
        </w:rPr>
      </w:pPr>
      <w:r w:rsidRPr="00C7083E">
        <w:rPr>
          <w:rFonts w:ascii="Times New Roman" w:hAnsi="Times New Roman" w:cs="Times New Roman"/>
          <w:b/>
          <w:bCs/>
          <w:sz w:val="22"/>
          <w:szCs w:val="22"/>
        </w:rPr>
        <w:t>Non-voting members present</w:t>
      </w:r>
      <w:r w:rsidRPr="00C7083E">
        <w:rPr>
          <w:rFonts w:ascii="Times New Roman" w:hAnsi="Times New Roman" w:cs="Times New Roman"/>
          <w:sz w:val="22"/>
          <w:szCs w:val="22"/>
        </w:rPr>
        <w:t xml:space="preserve">: Melanie Madden, Nicole </w:t>
      </w:r>
      <w:proofErr w:type="spellStart"/>
      <w:r w:rsidRPr="00C7083E">
        <w:rPr>
          <w:rFonts w:ascii="Times New Roman" w:hAnsi="Times New Roman" w:cs="Times New Roman"/>
          <w:sz w:val="22"/>
          <w:szCs w:val="22"/>
        </w:rPr>
        <w:t>Kontak</w:t>
      </w:r>
      <w:proofErr w:type="spellEnd"/>
      <w:r w:rsidRPr="00C7083E">
        <w:rPr>
          <w:rFonts w:ascii="Times New Roman" w:hAnsi="Times New Roman" w:cs="Times New Roman"/>
          <w:sz w:val="22"/>
          <w:szCs w:val="22"/>
        </w:rPr>
        <w:t>, Bryanna Andrade</w:t>
      </w:r>
    </w:p>
    <w:p w14:paraId="063BE37E" w14:textId="77777777" w:rsidR="00902783" w:rsidRPr="00C7083E" w:rsidRDefault="00902783" w:rsidP="00902783">
      <w:pPr>
        <w:pBdr>
          <w:bottom w:val="single" w:sz="4" w:space="1" w:color="auto"/>
        </w:pBdr>
        <w:rPr>
          <w:rFonts w:ascii="Times New Roman" w:hAnsi="Times New Roman" w:cs="Times New Roman"/>
          <w:sz w:val="22"/>
          <w:szCs w:val="22"/>
        </w:rPr>
      </w:pPr>
    </w:p>
    <w:p w14:paraId="3C28A6C9" w14:textId="77777777" w:rsidR="00B26F3C" w:rsidRPr="00C7083E" w:rsidRDefault="00B26F3C" w:rsidP="00902783">
      <w:pPr>
        <w:rPr>
          <w:rFonts w:ascii="Times New Roman" w:hAnsi="Times New Roman" w:cs="Times New Roman"/>
          <w:sz w:val="22"/>
          <w:szCs w:val="22"/>
        </w:rPr>
      </w:pPr>
    </w:p>
    <w:p w14:paraId="03992C7D" w14:textId="43C65024" w:rsidR="00B26F3C" w:rsidRPr="00B26F3C" w:rsidRDefault="00902783" w:rsidP="00B26F3C">
      <w:pPr>
        <w:numPr>
          <w:ilvl w:val="0"/>
          <w:numId w:val="3"/>
        </w:numPr>
        <w:rPr>
          <w:rFonts w:ascii="Times New Roman" w:hAnsi="Times New Roman" w:cs="Times New Roman"/>
          <w:b/>
          <w:bCs/>
          <w:sz w:val="22"/>
          <w:szCs w:val="22"/>
        </w:rPr>
      </w:pPr>
      <w:r w:rsidRPr="00C7083E">
        <w:rPr>
          <w:rFonts w:ascii="Times New Roman" w:hAnsi="Times New Roman" w:cs="Times New Roman"/>
          <w:b/>
          <w:bCs/>
          <w:sz w:val="22"/>
          <w:szCs w:val="22"/>
        </w:rPr>
        <w:t>Lisa Rezende called meeting to order at 3:31 pm.</w:t>
      </w:r>
    </w:p>
    <w:p w14:paraId="264C7B86" w14:textId="77777777" w:rsidR="00B26F3C" w:rsidRPr="00C7083E" w:rsidRDefault="00B26F3C" w:rsidP="00B26F3C">
      <w:pPr>
        <w:numPr>
          <w:ilvl w:val="0"/>
          <w:numId w:val="3"/>
        </w:numPr>
        <w:rPr>
          <w:rFonts w:ascii="Times New Roman" w:hAnsi="Times New Roman" w:cs="Times New Roman"/>
          <w:b/>
          <w:bCs/>
          <w:sz w:val="22"/>
          <w:szCs w:val="22"/>
        </w:rPr>
      </w:pPr>
      <w:r w:rsidRPr="00B26F3C">
        <w:rPr>
          <w:rFonts w:ascii="Times New Roman" w:hAnsi="Times New Roman" w:cs="Times New Roman"/>
          <w:b/>
          <w:bCs/>
          <w:sz w:val="22"/>
          <w:szCs w:val="22"/>
        </w:rPr>
        <w:t>Approval of the </w:t>
      </w:r>
      <w:hyperlink r:id="rId5" w:tooltip="APS-Minutes_08202024.docx" w:history="1">
        <w:r w:rsidRPr="00B26F3C">
          <w:rPr>
            <w:rStyle w:val="Hyperlink"/>
            <w:rFonts w:ascii="Times New Roman" w:hAnsi="Times New Roman" w:cs="Times New Roman"/>
            <w:b/>
            <w:bCs/>
            <w:sz w:val="22"/>
            <w:szCs w:val="22"/>
          </w:rPr>
          <w:t>August 20</w:t>
        </w:r>
        <w:r w:rsidRPr="00B26F3C">
          <w:rPr>
            <w:rStyle w:val="Hyperlink"/>
            <w:rFonts w:ascii="Times New Roman" w:hAnsi="Times New Roman" w:cs="Times New Roman"/>
            <w:b/>
            <w:bCs/>
            <w:sz w:val="22"/>
            <w:szCs w:val="22"/>
            <w:vertAlign w:val="superscript"/>
          </w:rPr>
          <w:t>th</w:t>
        </w:r>
        <w:r w:rsidRPr="00B26F3C">
          <w:rPr>
            <w:rStyle w:val="Hyperlink"/>
            <w:rFonts w:ascii="Times New Roman" w:hAnsi="Times New Roman" w:cs="Times New Roman"/>
            <w:b/>
            <w:bCs/>
            <w:sz w:val="22"/>
            <w:szCs w:val="22"/>
          </w:rPr>
          <w:t>, 2024, meeting minutes</w:t>
        </w:r>
      </w:hyperlink>
    </w:p>
    <w:p w14:paraId="6176F1A4" w14:textId="348A8A2B" w:rsidR="00902783" w:rsidRPr="00C7083E" w:rsidRDefault="00902783" w:rsidP="00902783">
      <w:pPr>
        <w:numPr>
          <w:ilvl w:val="1"/>
          <w:numId w:val="3"/>
        </w:numPr>
        <w:rPr>
          <w:rFonts w:ascii="Times New Roman" w:hAnsi="Times New Roman" w:cs="Times New Roman"/>
          <w:sz w:val="22"/>
          <w:szCs w:val="22"/>
        </w:rPr>
      </w:pPr>
      <w:r w:rsidRPr="00C7083E">
        <w:rPr>
          <w:rFonts w:ascii="Times New Roman" w:hAnsi="Times New Roman" w:cs="Times New Roman"/>
          <w:sz w:val="22"/>
          <w:szCs w:val="22"/>
        </w:rPr>
        <w:t xml:space="preserve">Dana </w:t>
      </w:r>
      <w:proofErr w:type="spellStart"/>
      <w:r w:rsidRPr="00C7083E">
        <w:rPr>
          <w:rFonts w:ascii="Times New Roman" w:hAnsi="Times New Roman" w:cs="Times New Roman"/>
          <w:sz w:val="22"/>
          <w:szCs w:val="22"/>
        </w:rPr>
        <w:t>Lema</w:t>
      </w:r>
      <w:proofErr w:type="spellEnd"/>
      <w:r w:rsidRPr="00C7083E">
        <w:rPr>
          <w:rFonts w:ascii="Times New Roman" w:hAnsi="Times New Roman" w:cs="Times New Roman"/>
          <w:sz w:val="22"/>
          <w:szCs w:val="22"/>
        </w:rPr>
        <w:t xml:space="preserve"> motioned to approve; Melissa Goldsmith seconded. Minutes were approved unanimously.</w:t>
      </w:r>
    </w:p>
    <w:p w14:paraId="4D8EF22B" w14:textId="77777777" w:rsidR="00902783" w:rsidRPr="00B26F3C" w:rsidRDefault="00902783" w:rsidP="00902783">
      <w:pPr>
        <w:ind w:left="1440"/>
        <w:rPr>
          <w:rFonts w:ascii="Times New Roman" w:hAnsi="Times New Roman" w:cs="Times New Roman"/>
          <w:sz w:val="22"/>
          <w:szCs w:val="22"/>
        </w:rPr>
      </w:pPr>
    </w:p>
    <w:p w14:paraId="5F2B7B6D" w14:textId="77777777" w:rsidR="00B26F3C" w:rsidRPr="00B26F3C" w:rsidRDefault="00B26F3C" w:rsidP="00B26F3C">
      <w:pPr>
        <w:numPr>
          <w:ilvl w:val="0"/>
          <w:numId w:val="3"/>
        </w:numPr>
        <w:rPr>
          <w:rFonts w:ascii="Times New Roman" w:hAnsi="Times New Roman" w:cs="Times New Roman"/>
          <w:b/>
          <w:bCs/>
          <w:sz w:val="22"/>
          <w:szCs w:val="22"/>
        </w:rPr>
      </w:pPr>
      <w:r w:rsidRPr="00B26F3C">
        <w:rPr>
          <w:rFonts w:ascii="Times New Roman" w:hAnsi="Times New Roman" w:cs="Times New Roman"/>
          <w:b/>
          <w:bCs/>
          <w:sz w:val="22"/>
          <w:szCs w:val="22"/>
        </w:rPr>
        <w:t>New Actins Items</w:t>
      </w:r>
    </w:p>
    <w:p w14:paraId="222AE3D5" w14:textId="2D823432" w:rsidR="00B26F3C" w:rsidRPr="00C7083E" w:rsidRDefault="00B26F3C" w:rsidP="00B26F3C">
      <w:pPr>
        <w:numPr>
          <w:ilvl w:val="1"/>
          <w:numId w:val="3"/>
        </w:numPr>
        <w:rPr>
          <w:rFonts w:ascii="Times New Roman" w:hAnsi="Times New Roman" w:cs="Times New Roman"/>
          <w:b/>
          <w:bCs/>
          <w:sz w:val="22"/>
          <w:szCs w:val="22"/>
        </w:rPr>
      </w:pPr>
      <w:hyperlink r:id="rId6" w:tgtFrame="_blank" w:tooltip="(opens in a new window)" w:history="1">
        <w:r w:rsidRPr="00B26F3C">
          <w:rPr>
            <w:rStyle w:val="Hyperlink"/>
            <w:rFonts w:ascii="Times New Roman" w:hAnsi="Times New Roman" w:cs="Times New Roman"/>
            <w:b/>
            <w:bCs/>
            <w:sz w:val="22"/>
            <w:szCs w:val="22"/>
          </w:rPr>
          <w:t>Modification: Cyber Operations (CAST)</w:t>
        </w:r>
      </w:hyperlink>
      <w:r w:rsidR="00902783" w:rsidRPr="00C7083E">
        <w:rPr>
          <w:rFonts w:ascii="Times New Roman" w:hAnsi="Times New Roman" w:cs="Times New Roman"/>
          <w:b/>
          <w:bCs/>
          <w:sz w:val="22"/>
          <w:szCs w:val="22"/>
        </w:rPr>
        <w:t xml:space="preserve"> by Nicole </w:t>
      </w:r>
      <w:proofErr w:type="spellStart"/>
      <w:r w:rsidR="00902783" w:rsidRPr="00C7083E">
        <w:rPr>
          <w:rFonts w:ascii="Times New Roman" w:hAnsi="Times New Roman" w:cs="Times New Roman"/>
          <w:b/>
          <w:bCs/>
          <w:sz w:val="22"/>
          <w:szCs w:val="22"/>
        </w:rPr>
        <w:t>Kontak</w:t>
      </w:r>
      <w:proofErr w:type="spellEnd"/>
    </w:p>
    <w:p w14:paraId="6AD07D10" w14:textId="6AD1FC68" w:rsidR="0004796C" w:rsidRPr="00C7083E" w:rsidRDefault="0004796C" w:rsidP="0004796C">
      <w:pPr>
        <w:pStyle w:val="NormalWeb"/>
        <w:numPr>
          <w:ilvl w:val="2"/>
          <w:numId w:val="3"/>
        </w:numPr>
        <w:rPr>
          <w:color w:val="000000"/>
          <w:sz w:val="22"/>
          <w:szCs w:val="22"/>
        </w:rPr>
      </w:pPr>
      <w:r w:rsidRPr="00C7083E">
        <w:rPr>
          <w:color w:val="000000"/>
          <w:sz w:val="22"/>
          <w:szCs w:val="22"/>
        </w:rPr>
        <w:t>The key point is that CAST had never offered 200-level courses before. When we first proposed the Cyber Operations minor, we knew it would be implemented on the main campus, which was a significant milestone for us. We also planned to admit freshmen students, so this fall was an important period.</w:t>
      </w:r>
      <w:r w:rsidRPr="00C7083E">
        <w:rPr>
          <w:color w:val="000000"/>
          <w:sz w:val="22"/>
          <w:szCs w:val="22"/>
        </w:rPr>
        <w:t xml:space="preserve"> When</w:t>
      </w:r>
      <w:r w:rsidRPr="00C7083E">
        <w:rPr>
          <w:color w:val="000000"/>
          <w:sz w:val="22"/>
          <w:szCs w:val="22"/>
        </w:rPr>
        <w:t xml:space="preserve"> we resubmitted the Cyber Operations minor, it was clear that it would be offered to main</w:t>
      </w:r>
      <w:r w:rsidRPr="00C7083E">
        <w:rPr>
          <w:color w:val="000000"/>
          <w:sz w:val="22"/>
          <w:szCs w:val="22"/>
        </w:rPr>
        <w:t>-</w:t>
      </w:r>
      <w:r w:rsidRPr="00C7083E">
        <w:rPr>
          <w:color w:val="000000"/>
          <w:sz w:val="22"/>
          <w:szCs w:val="22"/>
        </w:rPr>
        <w:t>campus students. However, at that point, we had not yet created 200-level courses. This change allows us to incorporate more entry-level principles in cyber, rather than limiting the minor to upper-division coursework.</w:t>
      </w:r>
      <w:r w:rsidRPr="00C7083E">
        <w:rPr>
          <w:color w:val="000000"/>
          <w:sz w:val="22"/>
          <w:szCs w:val="22"/>
        </w:rPr>
        <w:t xml:space="preserve"> </w:t>
      </w:r>
      <w:r w:rsidRPr="00C7083E">
        <w:rPr>
          <w:color w:val="000000"/>
          <w:sz w:val="22"/>
          <w:szCs w:val="22"/>
        </w:rPr>
        <w:t>The goal is to provide introductory skills to students from various majors who might be interested in adding the minor. This substantial modification makes the program more balanced and accessible to a wider range of students.</w:t>
      </w:r>
    </w:p>
    <w:p w14:paraId="19E6F4AA" w14:textId="26CA2A57" w:rsidR="00902783" w:rsidRPr="00C7083E" w:rsidRDefault="0004796C" w:rsidP="0004796C">
      <w:pPr>
        <w:ind w:left="2160"/>
        <w:rPr>
          <w:rFonts w:ascii="Times New Roman" w:hAnsi="Times New Roman" w:cs="Times New Roman"/>
          <w:sz w:val="22"/>
          <w:szCs w:val="22"/>
        </w:rPr>
      </w:pPr>
      <w:r w:rsidRPr="00C7083E">
        <w:rPr>
          <w:rFonts w:ascii="Times New Roman" w:hAnsi="Times New Roman" w:cs="Times New Roman"/>
          <w:sz w:val="22"/>
          <w:szCs w:val="22"/>
        </w:rPr>
        <w:t xml:space="preserve">Q: </w:t>
      </w:r>
      <w:r w:rsidRPr="00C7083E">
        <w:rPr>
          <w:rFonts w:ascii="Times New Roman" w:hAnsi="Times New Roman" w:cs="Times New Roman"/>
          <w:sz w:val="22"/>
          <w:szCs w:val="22"/>
        </w:rPr>
        <w:t>I'm wondering why the existing curriculum required students to take Cyber Ethics, but no Cyber Ethics course is required</w:t>
      </w:r>
      <w:r w:rsidRPr="00C7083E">
        <w:rPr>
          <w:rFonts w:ascii="Times New Roman" w:hAnsi="Times New Roman" w:cs="Times New Roman"/>
          <w:sz w:val="22"/>
          <w:szCs w:val="22"/>
        </w:rPr>
        <w:t xml:space="preserve"> in the proposed modified version</w:t>
      </w:r>
      <w:r w:rsidRPr="00C7083E">
        <w:rPr>
          <w:rFonts w:ascii="Times New Roman" w:hAnsi="Times New Roman" w:cs="Times New Roman"/>
          <w:sz w:val="22"/>
          <w:szCs w:val="22"/>
        </w:rPr>
        <w:t>. Why is that?</w:t>
      </w:r>
    </w:p>
    <w:p w14:paraId="5533EC43" w14:textId="77777777" w:rsidR="0004796C" w:rsidRPr="00C7083E" w:rsidRDefault="0004796C" w:rsidP="0004796C">
      <w:pPr>
        <w:ind w:left="2160"/>
        <w:rPr>
          <w:rFonts w:ascii="Times New Roman" w:hAnsi="Times New Roman" w:cs="Times New Roman"/>
          <w:sz w:val="22"/>
          <w:szCs w:val="22"/>
        </w:rPr>
      </w:pPr>
    </w:p>
    <w:p w14:paraId="2A768A60" w14:textId="2D2354C7" w:rsidR="0004796C" w:rsidRPr="00C7083E" w:rsidRDefault="0004796C" w:rsidP="0004796C">
      <w:pPr>
        <w:ind w:left="2160"/>
        <w:rPr>
          <w:rFonts w:ascii="Times New Roman" w:hAnsi="Times New Roman" w:cs="Times New Roman"/>
          <w:sz w:val="22"/>
          <w:szCs w:val="22"/>
        </w:rPr>
      </w:pPr>
      <w:r w:rsidRPr="00C7083E">
        <w:rPr>
          <w:rFonts w:ascii="Times New Roman" w:hAnsi="Times New Roman" w:cs="Times New Roman"/>
          <w:sz w:val="22"/>
          <w:szCs w:val="22"/>
        </w:rPr>
        <w:t xml:space="preserve">A: </w:t>
      </w:r>
      <w:r w:rsidRPr="00C7083E">
        <w:rPr>
          <w:rFonts w:ascii="Times New Roman" w:hAnsi="Times New Roman" w:cs="Times New Roman"/>
          <w:sz w:val="22"/>
          <w:szCs w:val="22"/>
        </w:rPr>
        <w:t>The change is based on the three lower-division courses we decided to include, which are more skills-based. We wanted to focus on providing students with offensive and defensive skills rather than emphasizing ethics or theory.</w:t>
      </w:r>
      <w:r w:rsidRPr="00C7083E">
        <w:rPr>
          <w:rFonts w:ascii="Times New Roman" w:hAnsi="Times New Roman" w:cs="Times New Roman"/>
          <w:sz w:val="22"/>
          <w:szCs w:val="22"/>
        </w:rPr>
        <w:t xml:space="preserve"> </w:t>
      </w:r>
      <w:r w:rsidRPr="0004796C">
        <w:rPr>
          <w:rFonts w:ascii="Times New Roman" w:hAnsi="Times New Roman" w:cs="Times New Roman"/>
          <w:sz w:val="22"/>
          <w:szCs w:val="22"/>
        </w:rPr>
        <w:t>Our approach is centered on practical skills, unlike the major, which offers both offensive and defensive skills along with ethics and the supporting theoretical framework.</w:t>
      </w:r>
    </w:p>
    <w:p w14:paraId="59D4997F" w14:textId="1419A67D" w:rsidR="0004796C" w:rsidRPr="00C7083E" w:rsidRDefault="0004796C" w:rsidP="0004796C">
      <w:pPr>
        <w:rPr>
          <w:rFonts w:ascii="Times New Roman" w:hAnsi="Times New Roman" w:cs="Times New Roman"/>
          <w:sz w:val="22"/>
          <w:szCs w:val="22"/>
        </w:rPr>
      </w:pPr>
    </w:p>
    <w:p w14:paraId="30998DE8" w14:textId="00553953" w:rsidR="0004796C" w:rsidRPr="0004796C" w:rsidRDefault="0004796C" w:rsidP="00C7083E">
      <w:pPr>
        <w:ind w:left="720"/>
        <w:rPr>
          <w:rFonts w:ascii="Times New Roman" w:hAnsi="Times New Roman" w:cs="Times New Roman"/>
          <w:sz w:val="22"/>
          <w:szCs w:val="22"/>
        </w:rPr>
      </w:pPr>
      <w:r w:rsidRPr="00C7083E">
        <w:rPr>
          <w:rFonts w:ascii="Times New Roman" w:hAnsi="Times New Roman" w:cs="Times New Roman"/>
          <w:sz w:val="22"/>
          <w:szCs w:val="22"/>
        </w:rPr>
        <w:t xml:space="preserve">Michael </w:t>
      </w:r>
      <w:proofErr w:type="spellStart"/>
      <w:r w:rsidRPr="00C7083E">
        <w:rPr>
          <w:rFonts w:ascii="Times New Roman" w:hAnsi="Times New Roman" w:cs="Times New Roman"/>
          <w:sz w:val="22"/>
          <w:szCs w:val="22"/>
        </w:rPr>
        <w:t>Mckisson</w:t>
      </w:r>
      <w:proofErr w:type="spellEnd"/>
      <w:r w:rsidRPr="00C7083E">
        <w:rPr>
          <w:rFonts w:ascii="Times New Roman" w:hAnsi="Times New Roman" w:cs="Times New Roman"/>
          <w:sz w:val="22"/>
          <w:szCs w:val="22"/>
        </w:rPr>
        <w:t xml:space="preserve"> motioned to approve. Dana </w:t>
      </w:r>
      <w:proofErr w:type="spellStart"/>
      <w:r w:rsidRPr="00C7083E">
        <w:rPr>
          <w:rFonts w:ascii="Times New Roman" w:hAnsi="Times New Roman" w:cs="Times New Roman"/>
          <w:sz w:val="22"/>
          <w:szCs w:val="22"/>
        </w:rPr>
        <w:t>Lema</w:t>
      </w:r>
      <w:proofErr w:type="spellEnd"/>
      <w:r w:rsidRPr="00C7083E">
        <w:rPr>
          <w:rFonts w:ascii="Times New Roman" w:hAnsi="Times New Roman" w:cs="Times New Roman"/>
          <w:sz w:val="22"/>
          <w:szCs w:val="22"/>
        </w:rPr>
        <w:t xml:space="preserve"> seconded. Motion carries unanimously with 7 yeas.</w:t>
      </w:r>
    </w:p>
    <w:p w14:paraId="68BDD6C8" w14:textId="20A75979" w:rsidR="0004796C" w:rsidRPr="00B26F3C" w:rsidRDefault="0004796C" w:rsidP="0004796C">
      <w:pPr>
        <w:ind w:left="2160"/>
        <w:rPr>
          <w:rFonts w:ascii="Times New Roman" w:hAnsi="Times New Roman" w:cs="Times New Roman"/>
          <w:sz w:val="22"/>
          <w:szCs w:val="22"/>
        </w:rPr>
      </w:pPr>
    </w:p>
    <w:p w14:paraId="6273370C" w14:textId="77777777" w:rsidR="00B26F3C" w:rsidRPr="00C7083E" w:rsidRDefault="00B26F3C" w:rsidP="00B26F3C">
      <w:pPr>
        <w:numPr>
          <w:ilvl w:val="1"/>
          <w:numId w:val="3"/>
        </w:numPr>
        <w:rPr>
          <w:rFonts w:ascii="Times New Roman" w:hAnsi="Times New Roman" w:cs="Times New Roman"/>
          <w:b/>
          <w:bCs/>
          <w:sz w:val="22"/>
          <w:szCs w:val="22"/>
        </w:rPr>
      </w:pPr>
      <w:hyperlink r:id="rId7" w:tgtFrame="_blank" w:tooltip="Modification_BA-in-American-Indian-Studies.pdf (opens in a new window)" w:history="1">
        <w:r w:rsidRPr="00B26F3C">
          <w:rPr>
            <w:rStyle w:val="Hyperlink"/>
            <w:rFonts w:ascii="Times New Roman" w:hAnsi="Times New Roman" w:cs="Times New Roman"/>
            <w:b/>
            <w:bCs/>
            <w:sz w:val="22"/>
            <w:szCs w:val="22"/>
          </w:rPr>
          <w:t>Modification: American Indian Studies (SBS)</w:t>
        </w:r>
      </w:hyperlink>
    </w:p>
    <w:p w14:paraId="64E9C0AC" w14:textId="0C6CC133" w:rsidR="0004796C" w:rsidRPr="00C7083E" w:rsidRDefault="00C7083E" w:rsidP="0004796C">
      <w:pPr>
        <w:numPr>
          <w:ilvl w:val="2"/>
          <w:numId w:val="3"/>
        </w:numPr>
        <w:rPr>
          <w:rFonts w:ascii="Times New Roman" w:hAnsi="Times New Roman" w:cs="Times New Roman"/>
          <w:sz w:val="22"/>
          <w:szCs w:val="22"/>
        </w:rPr>
      </w:pPr>
      <w:r w:rsidRPr="00C7083E">
        <w:rPr>
          <w:rFonts w:ascii="Times New Roman" w:hAnsi="Times New Roman" w:cs="Times New Roman"/>
          <w:sz w:val="22"/>
          <w:szCs w:val="22"/>
        </w:rPr>
        <w:t xml:space="preserve">We formed this idea through conversations about how to solve a few challenges we've been having since we began our BA degree in 2015. Because our major is a relatively small one, thus far we have had difficulty regularly offering a senior capstone experience for students (which was included in the original design for our major), especially given our obligation to meet the college's minimum enrollment numbers. Several years </w:t>
      </w:r>
      <w:r w:rsidRPr="00C7083E">
        <w:rPr>
          <w:rFonts w:ascii="Times New Roman" w:hAnsi="Times New Roman" w:cs="Times New Roman"/>
          <w:sz w:val="22"/>
          <w:szCs w:val="22"/>
        </w:rPr>
        <w:t>ago,</w:t>
      </w:r>
      <w:r w:rsidRPr="00C7083E">
        <w:rPr>
          <w:rFonts w:ascii="Times New Roman" w:hAnsi="Times New Roman" w:cs="Times New Roman"/>
          <w:sz w:val="22"/>
          <w:szCs w:val="22"/>
        </w:rPr>
        <w:t xml:space="preserve"> we removed the senior capstone from the </w:t>
      </w:r>
      <w:r w:rsidRPr="00C7083E">
        <w:rPr>
          <w:rFonts w:ascii="Times New Roman" w:hAnsi="Times New Roman" w:cs="Times New Roman"/>
          <w:sz w:val="22"/>
          <w:szCs w:val="22"/>
        </w:rPr>
        <w:lastRenderedPageBreak/>
        <w:t>list of required courses for the major to ensure that students had a clear path to completing the degree in a timely way. However, this change created a new problem:  the senior capstone course was linked to our final program exit assessment. Since removing the senior capstone, we have been unable to co</w:t>
      </w:r>
      <w:r w:rsidRPr="00C7083E">
        <w:rPr>
          <w:rFonts w:ascii="Times New Roman" w:hAnsi="Times New Roman" w:cs="Times New Roman"/>
          <w:sz w:val="22"/>
          <w:szCs w:val="22"/>
        </w:rPr>
        <w:t xml:space="preserve">llect assessment data for graduating students consistently. </w:t>
      </w:r>
    </w:p>
    <w:p w14:paraId="78416700" w14:textId="77777777" w:rsidR="00C7083E" w:rsidRPr="00C7083E" w:rsidRDefault="00C7083E" w:rsidP="00C7083E">
      <w:pPr>
        <w:ind w:left="2160"/>
        <w:rPr>
          <w:rFonts w:ascii="Times New Roman" w:hAnsi="Times New Roman" w:cs="Times New Roman"/>
          <w:sz w:val="22"/>
          <w:szCs w:val="22"/>
        </w:rPr>
      </w:pPr>
    </w:p>
    <w:p w14:paraId="7F565092" w14:textId="3BE1FEF2" w:rsidR="00C7083E" w:rsidRPr="00C7083E" w:rsidRDefault="00C7083E" w:rsidP="00C7083E">
      <w:pPr>
        <w:ind w:left="1440"/>
        <w:rPr>
          <w:rFonts w:ascii="Times New Roman" w:hAnsi="Times New Roman" w:cs="Times New Roman"/>
          <w:sz w:val="22"/>
          <w:szCs w:val="22"/>
        </w:rPr>
      </w:pPr>
      <w:r w:rsidRPr="00C7083E">
        <w:rPr>
          <w:rFonts w:ascii="Times New Roman" w:hAnsi="Times New Roman" w:cs="Times New Roman"/>
          <w:sz w:val="22"/>
          <w:szCs w:val="22"/>
        </w:rPr>
        <w:t>Q: I</w:t>
      </w:r>
      <w:r w:rsidRPr="00C7083E">
        <w:rPr>
          <w:rFonts w:ascii="Times New Roman" w:hAnsi="Times New Roman" w:cs="Times New Roman"/>
          <w:sz w:val="22"/>
          <w:szCs w:val="22"/>
        </w:rPr>
        <w:t> am wondering why the name of the major is American Indian Studies Major and not Native American Studies? I notice that several of the newly proposed courses such as Indigenous Knowledge and Indigenous Thinkers use these other terms.</w:t>
      </w:r>
    </w:p>
    <w:p w14:paraId="2487FD53" w14:textId="37892089" w:rsidR="00C7083E" w:rsidRPr="00C7083E" w:rsidRDefault="00C7083E" w:rsidP="00C7083E">
      <w:pPr>
        <w:ind w:left="1440"/>
        <w:rPr>
          <w:rFonts w:ascii="Times New Roman" w:hAnsi="Times New Roman" w:cs="Times New Roman"/>
          <w:sz w:val="22"/>
          <w:szCs w:val="22"/>
        </w:rPr>
      </w:pPr>
      <w:r w:rsidRPr="00C7083E">
        <w:rPr>
          <w:rFonts w:ascii="Times New Roman" w:hAnsi="Times New Roman" w:cs="Times New Roman"/>
          <w:sz w:val="22"/>
          <w:szCs w:val="22"/>
        </w:rPr>
        <w:t xml:space="preserve">A: </w:t>
      </w:r>
      <w:r w:rsidRPr="00C7083E">
        <w:rPr>
          <w:rFonts w:ascii="Times New Roman" w:hAnsi="Times New Roman" w:cs="Times New Roman"/>
          <w:sz w:val="22"/>
          <w:szCs w:val="22"/>
        </w:rPr>
        <w:t xml:space="preserve">AIS was selected as the name of the degree when the MA was established in 1982 (the first graduate program in the world in our field). </w:t>
      </w:r>
      <w:proofErr w:type="gramStart"/>
      <w:r w:rsidRPr="00C7083E">
        <w:rPr>
          <w:rFonts w:ascii="Times New Roman" w:hAnsi="Times New Roman" w:cs="Times New Roman"/>
          <w:sz w:val="22"/>
          <w:szCs w:val="22"/>
        </w:rPr>
        <w:t>Of course</w:t>
      </w:r>
      <w:proofErr w:type="gramEnd"/>
      <w:r w:rsidRPr="00C7083E">
        <w:rPr>
          <w:rFonts w:ascii="Times New Roman" w:hAnsi="Times New Roman" w:cs="Times New Roman"/>
          <w:sz w:val="22"/>
          <w:szCs w:val="22"/>
        </w:rPr>
        <w:t xml:space="preserve"> this long predates our move into SBS, as well as my time in the program, so I can't speak to reasons given for the decision to choose "AIS" at the time. Our discipline generally regards </w:t>
      </w:r>
      <w:proofErr w:type="gramStart"/>
      <w:r w:rsidRPr="00C7083E">
        <w:rPr>
          <w:rFonts w:ascii="Times New Roman" w:hAnsi="Times New Roman" w:cs="Times New Roman"/>
          <w:sz w:val="22"/>
          <w:szCs w:val="22"/>
        </w:rPr>
        <w:t>all of</w:t>
      </w:r>
      <w:proofErr w:type="gramEnd"/>
      <w:r w:rsidRPr="00C7083E">
        <w:rPr>
          <w:rFonts w:ascii="Times New Roman" w:hAnsi="Times New Roman" w:cs="Times New Roman"/>
          <w:sz w:val="22"/>
          <w:szCs w:val="22"/>
        </w:rPr>
        <w:t xml:space="preserve"> the generic terms (i.e. "American Indian" and "Native American") equally problematic although each for different reasons. Several times during the past twenty years or so conversations about the name have come up, with some faculty wishing to change to the broader and more inclusive term "Indigenous." However, some faculty rightly argue that what continues to set us apart from some peer programs is that </w:t>
      </w:r>
      <w:proofErr w:type="gramStart"/>
      <w:r w:rsidRPr="00C7083E">
        <w:rPr>
          <w:rFonts w:ascii="Times New Roman" w:hAnsi="Times New Roman" w:cs="Times New Roman"/>
          <w:sz w:val="22"/>
          <w:szCs w:val="22"/>
        </w:rPr>
        <w:t>the majority of</w:t>
      </w:r>
      <w:proofErr w:type="gramEnd"/>
      <w:r w:rsidRPr="00C7083E">
        <w:rPr>
          <w:rFonts w:ascii="Times New Roman" w:hAnsi="Times New Roman" w:cs="Times New Roman"/>
          <w:sz w:val="22"/>
          <w:szCs w:val="22"/>
        </w:rPr>
        <w:t xml:space="preserve"> our courses focus on North America--which would make using the name "Indigenous" in our degree name somewhat problematic and even disingenuous due to the international connotation of that term in our field. It is a particularly sensitive topic within our department and in our broader field. As you've noticed, though, in some of our newer courses, where appropriate for the specific content of the course, we are beginning to use "Indigenous" in some course titles.</w:t>
      </w:r>
    </w:p>
    <w:p w14:paraId="20090576" w14:textId="77777777" w:rsidR="00C7083E" w:rsidRPr="00C7083E" w:rsidRDefault="00C7083E" w:rsidP="00C7083E">
      <w:pPr>
        <w:ind w:left="1440"/>
        <w:rPr>
          <w:rFonts w:ascii="Times New Roman" w:hAnsi="Times New Roman" w:cs="Times New Roman"/>
          <w:sz w:val="22"/>
          <w:szCs w:val="22"/>
        </w:rPr>
      </w:pPr>
    </w:p>
    <w:p w14:paraId="3CB47320" w14:textId="4B5030C9" w:rsidR="00C7083E" w:rsidRPr="00C7083E" w:rsidRDefault="00C7083E" w:rsidP="00C7083E">
      <w:pPr>
        <w:ind w:left="1440"/>
        <w:rPr>
          <w:rFonts w:ascii="Times New Roman" w:hAnsi="Times New Roman" w:cs="Times New Roman"/>
          <w:sz w:val="22"/>
          <w:szCs w:val="22"/>
        </w:rPr>
      </w:pPr>
      <w:r w:rsidRPr="00C7083E">
        <w:rPr>
          <w:rFonts w:ascii="Times New Roman" w:hAnsi="Times New Roman" w:cs="Times New Roman"/>
          <w:sz w:val="22"/>
          <w:szCs w:val="22"/>
        </w:rPr>
        <w:t xml:space="preserve">Q: </w:t>
      </w:r>
      <w:r w:rsidRPr="00C7083E">
        <w:rPr>
          <w:rFonts w:ascii="Times New Roman" w:hAnsi="Times New Roman" w:cs="Times New Roman"/>
          <w:sz w:val="22"/>
          <w:szCs w:val="22"/>
        </w:rPr>
        <w:t>The modified major has added the requirement “Present at the annual department student showcase.” </w:t>
      </w:r>
    </w:p>
    <w:p w14:paraId="71B17993" w14:textId="77777777" w:rsidR="00C7083E" w:rsidRPr="00C7083E" w:rsidRDefault="00C7083E" w:rsidP="00C7083E">
      <w:pPr>
        <w:numPr>
          <w:ilvl w:val="2"/>
          <w:numId w:val="5"/>
        </w:numPr>
        <w:rPr>
          <w:rFonts w:ascii="Times New Roman" w:hAnsi="Times New Roman" w:cs="Times New Roman"/>
          <w:sz w:val="22"/>
          <w:szCs w:val="22"/>
        </w:rPr>
      </w:pPr>
      <w:r w:rsidRPr="00C7083E">
        <w:rPr>
          <w:rFonts w:ascii="Times New Roman" w:hAnsi="Times New Roman" w:cs="Times New Roman"/>
          <w:sz w:val="22"/>
          <w:szCs w:val="22"/>
        </w:rPr>
        <w:t>Is this a one-time requirement or every year?  </w:t>
      </w:r>
    </w:p>
    <w:p w14:paraId="1180EFE1" w14:textId="0DF9360C" w:rsidR="00C7083E" w:rsidRPr="00C7083E" w:rsidRDefault="00C7083E" w:rsidP="00C7083E">
      <w:pPr>
        <w:pStyle w:val="xmsonormal"/>
        <w:numPr>
          <w:ilvl w:val="3"/>
          <w:numId w:val="5"/>
        </w:numPr>
        <w:spacing w:before="0" w:beforeAutospacing="0" w:after="0" w:afterAutospacing="0"/>
        <w:rPr>
          <w:color w:val="212121"/>
          <w:sz w:val="22"/>
          <w:szCs w:val="22"/>
        </w:rPr>
      </w:pPr>
      <w:r w:rsidRPr="00C7083E">
        <w:rPr>
          <w:color w:val="212121"/>
          <w:sz w:val="22"/>
          <w:szCs w:val="22"/>
        </w:rPr>
        <w:t>We will host the AIS Student Showcase every spring. While the showcase would be open to any AIS major who would like to present their research, presenting at the showcase would be a one-time requirement for graduating seniors in their final year. </w:t>
      </w:r>
    </w:p>
    <w:p w14:paraId="4091EC45" w14:textId="77777777" w:rsidR="00C7083E" w:rsidRPr="00C7083E" w:rsidRDefault="00C7083E" w:rsidP="00C7083E">
      <w:pPr>
        <w:numPr>
          <w:ilvl w:val="2"/>
          <w:numId w:val="5"/>
        </w:numPr>
        <w:rPr>
          <w:rFonts w:ascii="Times New Roman" w:hAnsi="Times New Roman" w:cs="Times New Roman"/>
          <w:sz w:val="22"/>
          <w:szCs w:val="22"/>
        </w:rPr>
      </w:pPr>
      <w:r w:rsidRPr="00C7083E">
        <w:rPr>
          <w:rFonts w:ascii="Times New Roman" w:hAnsi="Times New Roman" w:cs="Times New Roman"/>
          <w:sz w:val="22"/>
          <w:szCs w:val="22"/>
        </w:rPr>
        <w:t>Do they need to present their work to meet the requirement, or can they meet the requirement by attending the showcase?</w:t>
      </w:r>
    </w:p>
    <w:p w14:paraId="54C63892" w14:textId="37CC93D2" w:rsidR="00C7083E" w:rsidRPr="00C7083E" w:rsidRDefault="00C7083E" w:rsidP="00C7083E">
      <w:pPr>
        <w:pStyle w:val="xmsonormal"/>
        <w:numPr>
          <w:ilvl w:val="3"/>
          <w:numId w:val="5"/>
        </w:numPr>
        <w:spacing w:before="0" w:beforeAutospacing="0" w:after="0" w:afterAutospacing="0"/>
        <w:rPr>
          <w:color w:val="212121"/>
          <w:sz w:val="22"/>
          <w:szCs w:val="22"/>
        </w:rPr>
      </w:pPr>
      <w:r w:rsidRPr="00C7083E">
        <w:rPr>
          <w:color w:val="212121"/>
          <w:sz w:val="22"/>
          <w:szCs w:val="22"/>
        </w:rPr>
        <w:t>Seniors would need to present their work to meet the requirement</w:t>
      </w:r>
      <w:r w:rsidRPr="00C7083E">
        <w:rPr>
          <w:color w:val="212121"/>
          <w:sz w:val="22"/>
          <w:szCs w:val="22"/>
        </w:rPr>
        <w:t>s</w:t>
      </w:r>
      <w:r w:rsidRPr="00C7083E">
        <w:rPr>
          <w:color w:val="212121"/>
          <w:sz w:val="22"/>
          <w:szCs w:val="22"/>
        </w:rPr>
        <w:t>. (This presentation will afford an important program assessment opportunity for students at the end of their time in the program.)</w:t>
      </w:r>
    </w:p>
    <w:p w14:paraId="3921F440" w14:textId="77777777" w:rsidR="00C7083E" w:rsidRPr="00C7083E" w:rsidRDefault="00C7083E" w:rsidP="00C7083E">
      <w:pPr>
        <w:numPr>
          <w:ilvl w:val="2"/>
          <w:numId w:val="5"/>
        </w:numPr>
        <w:rPr>
          <w:rFonts w:ascii="Times New Roman" w:hAnsi="Times New Roman" w:cs="Times New Roman"/>
          <w:sz w:val="22"/>
          <w:szCs w:val="22"/>
        </w:rPr>
      </w:pPr>
      <w:r w:rsidRPr="00C7083E">
        <w:rPr>
          <w:rFonts w:ascii="Times New Roman" w:hAnsi="Times New Roman" w:cs="Times New Roman"/>
          <w:sz w:val="22"/>
          <w:szCs w:val="22"/>
        </w:rPr>
        <w:t>Is there an option to meet the requirement for students who are unable to attend due to work or other class obligations? </w:t>
      </w:r>
    </w:p>
    <w:p w14:paraId="430550C2" w14:textId="77777777" w:rsidR="00C7083E" w:rsidRPr="00C7083E" w:rsidRDefault="00C7083E" w:rsidP="00C7083E">
      <w:pPr>
        <w:pStyle w:val="xmsonormal"/>
        <w:numPr>
          <w:ilvl w:val="3"/>
          <w:numId w:val="5"/>
        </w:numPr>
        <w:spacing w:before="0" w:beforeAutospacing="0" w:after="0" w:afterAutospacing="0"/>
        <w:rPr>
          <w:color w:val="212121"/>
          <w:sz w:val="22"/>
          <w:szCs w:val="22"/>
        </w:rPr>
      </w:pPr>
      <w:r w:rsidRPr="00C7083E">
        <w:rPr>
          <w:color w:val="212121"/>
          <w:sz w:val="22"/>
          <w:szCs w:val="22"/>
        </w:rPr>
        <w:t>If a student absolutely cannot attend the Student Showcase for some reason, then we would work with students to complete the presentation another way. For example, one option is that the presentation could be videotaped in advance and shown at the Student Showcase. </w:t>
      </w:r>
    </w:p>
    <w:p w14:paraId="4328862E" w14:textId="77777777" w:rsidR="00C7083E" w:rsidRPr="00C7083E" w:rsidRDefault="00C7083E" w:rsidP="00C7083E">
      <w:pPr>
        <w:pStyle w:val="xmsonormal"/>
        <w:spacing w:before="0" w:beforeAutospacing="0" w:after="0" w:afterAutospacing="0"/>
        <w:rPr>
          <w:color w:val="212121"/>
          <w:sz w:val="22"/>
          <w:szCs w:val="22"/>
        </w:rPr>
      </w:pPr>
    </w:p>
    <w:p w14:paraId="065E7B8A" w14:textId="21A84F84" w:rsidR="00C7083E" w:rsidRPr="00C7083E" w:rsidRDefault="00C7083E" w:rsidP="00C7083E">
      <w:pPr>
        <w:pStyle w:val="xmsonormal"/>
        <w:spacing w:before="0" w:beforeAutospacing="0" w:after="0" w:afterAutospacing="0"/>
        <w:ind w:left="720"/>
        <w:rPr>
          <w:color w:val="212121"/>
          <w:sz w:val="22"/>
          <w:szCs w:val="22"/>
        </w:rPr>
      </w:pPr>
      <w:r w:rsidRPr="00C7083E">
        <w:rPr>
          <w:color w:val="212121"/>
          <w:sz w:val="22"/>
          <w:szCs w:val="22"/>
        </w:rPr>
        <w:t xml:space="preserve">Michael </w:t>
      </w:r>
      <w:proofErr w:type="spellStart"/>
      <w:r w:rsidRPr="00C7083E">
        <w:rPr>
          <w:color w:val="212121"/>
          <w:sz w:val="22"/>
          <w:szCs w:val="22"/>
        </w:rPr>
        <w:t>Mckisson</w:t>
      </w:r>
      <w:proofErr w:type="spellEnd"/>
      <w:r w:rsidRPr="00C7083E">
        <w:rPr>
          <w:color w:val="212121"/>
          <w:sz w:val="22"/>
          <w:szCs w:val="22"/>
        </w:rPr>
        <w:t xml:space="preserve"> motioned to approve. Allison Lee seconded. Motion carried unanimously with 7 yeas.</w:t>
      </w:r>
    </w:p>
    <w:p w14:paraId="048390FA" w14:textId="66A40547" w:rsidR="00C7083E" w:rsidRPr="00B26F3C" w:rsidRDefault="00C7083E" w:rsidP="00C7083E">
      <w:pPr>
        <w:rPr>
          <w:rFonts w:ascii="Times New Roman" w:hAnsi="Times New Roman" w:cs="Times New Roman"/>
          <w:sz w:val="22"/>
          <w:szCs w:val="22"/>
        </w:rPr>
      </w:pPr>
    </w:p>
    <w:p w14:paraId="7913AAF0" w14:textId="77777777" w:rsidR="00B26F3C" w:rsidRPr="00B26F3C" w:rsidRDefault="00B26F3C" w:rsidP="00B26F3C">
      <w:pPr>
        <w:numPr>
          <w:ilvl w:val="0"/>
          <w:numId w:val="3"/>
        </w:numPr>
        <w:rPr>
          <w:rFonts w:ascii="Times New Roman" w:hAnsi="Times New Roman" w:cs="Times New Roman"/>
          <w:b/>
          <w:bCs/>
          <w:sz w:val="22"/>
          <w:szCs w:val="22"/>
        </w:rPr>
      </w:pPr>
      <w:r w:rsidRPr="00B26F3C">
        <w:rPr>
          <w:rFonts w:ascii="Times New Roman" w:hAnsi="Times New Roman" w:cs="Times New Roman"/>
          <w:b/>
          <w:bCs/>
          <w:sz w:val="22"/>
          <w:szCs w:val="22"/>
        </w:rPr>
        <w:t>Discussion Item</w:t>
      </w:r>
    </w:p>
    <w:p w14:paraId="0291A264" w14:textId="77777777" w:rsidR="00B26F3C" w:rsidRPr="00C7083E" w:rsidRDefault="00B26F3C" w:rsidP="00B26F3C">
      <w:pPr>
        <w:numPr>
          <w:ilvl w:val="1"/>
          <w:numId w:val="3"/>
        </w:numPr>
        <w:rPr>
          <w:rFonts w:ascii="Times New Roman" w:hAnsi="Times New Roman" w:cs="Times New Roman"/>
          <w:b/>
          <w:bCs/>
          <w:sz w:val="22"/>
          <w:szCs w:val="22"/>
        </w:rPr>
      </w:pPr>
      <w:r w:rsidRPr="00B26F3C">
        <w:rPr>
          <w:rFonts w:ascii="Times New Roman" w:hAnsi="Times New Roman" w:cs="Times New Roman"/>
          <w:b/>
          <w:bCs/>
          <w:sz w:val="22"/>
          <w:szCs w:val="22"/>
        </w:rPr>
        <w:t>Opening Subcommittee proposal presentations of the meeting to Senators and Associate Deans/UCAAC members.</w:t>
      </w:r>
    </w:p>
    <w:p w14:paraId="4DD8C7D3" w14:textId="3EF3DC9E" w:rsidR="00C7083E" w:rsidRPr="00C7083E" w:rsidRDefault="00C7083E" w:rsidP="00C7083E">
      <w:pPr>
        <w:numPr>
          <w:ilvl w:val="2"/>
          <w:numId w:val="3"/>
        </w:numPr>
        <w:rPr>
          <w:rFonts w:ascii="Times New Roman" w:hAnsi="Times New Roman" w:cs="Times New Roman"/>
          <w:sz w:val="22"/>
          <w:szCs w:val="22"/>
        </w:rPr>
      </w:pPr>
      <w:r w:rsidRPr="00C7083E">
        <w:rPr>
          <w:rFonts w:ascii="Times New Roman" w:hAnsi="Times New Roman" w:cs="Times New Roman"/>
          <w:sz w:val="22"/>
          <w:szCs w:val="22"/>
        </w:rPr>
        <w:t xml:space="preserve">The committee is concerned about the lack of privacy and the freedom to ask questions openly. They want to feel comfortable engaging with the proposer and </w:t>
      </w:r>
      <w:r w:rsidRPr="00C7083E">
        <w:rPr>
          <w:rFonts w:ascii="Times New Roman" w:hAnsi="Times New Roman" w:cs="Times New Roman"/>
          <w:sz w:val="22"/>
          <w:szCs w:val="22"/>
        </w:rPr>
        <w:lastRenderedPageBreak/>
        <w:t>be able to answer questions freely, without feeling restricted.</w:t>
      </w:r>
      <w:r w:rsidRPr="00C7083E">
        <w:rPr>
          <w:rFonts w:ascii="Times New Roman" w:hAnsi="Times New Roman" w:cs="Times New Roman"/>
          <w:sz w:val="22"/>
          <w:szCs w:val="22"/>
        </w:rPr>
        <w:t xml:space="preserve"> </w:t>
      </w:r>
      <w:r w:rsidRPr="00C7083E">
        <w:rPr>
          <w:rFonts w:ascii="Times New Roman" w:hAnsi="Times New Roman" w:cs="Times New Roman"/>
          <w:sz w:val="22"/>
          <w:szCs w:val="22"/>
        </w:rPr>
        <w:t>They have decided not to share the committee videos and will continue with the current approach. The meeting minutes should be sufficient for anyone with questions or concerns and can always be modified if needed.</w:t>
      </w:r>
    </w:p>
    <w:p w14:paraId="69F8345F" w14:textId="77777777" w:rsidR="00C7083E" w:rsidRPr="00B26F3C" w:rsidRDefault="00C7083E" w:rsidP="00C7083E">
      <w:pPr>
        <w:ind w:left="2160"/>
        <w:rPr>
          <w:rFonts w:ascii="Times New Roman" w:hAnsi="Times New Roman" w:cs="Times New Roman"/>
          <w:sz w:val="22"/>
          <w:szCs w:val="22"/>
        </w:rPr>
      </w:pPr>
    </w:p>
    <w:p w14:paraId="280F8AB4" w14:textId="1253A040" w:rsidR="00B26F3C" w:rsidRPr="00B26F3C" w:rsidRDefault="00B26F3C" w:rsidP="00B26F3C">
      <w:pPr>
        <w:numPr>
          <w:ilvl w:val="0"/>
          <w:numId w:val="3"/>
        </w:numPr>
        <w:rPr>
          <w:rFonts w:ascii="Times New Roman" w:hAnsi="Times New Roman" w:cs="Times New Roman"/>
          <w:b/>
          <w:bCs/>
          <w:sz w:val="22"/>
          <w:szCs w:val="22"/>
        </w:rPr>
      </w:pPr>
      <w:r w:rsidRPr="00B26F3C">
        <w:rPr>
          <w:rFonts w:ascii="Times New Roman" w:hAnsi="Times New Roman" w:cs="Times New Roman"/>
          <w:b/>
          <w:bCs/>
          <w:sz w:val="22"/>
          <w:szCs w:val="22"/>
        </w:rPr>
        <w:t>Meeting adjourn</w:t>
      </w:r>
      <w:r w:rsidR="00C7083E" w:rsidRPr="00C7083E">
        <w:rPr>
          <w:rFonts w:ascii="Times New Roman" w:hAnsi="Times New Roman" w:cs="Times New Roman"/>
          <w:b/>
          <w:bCs/>
          <w:sz w:val="22"/>
          <w:szCs w:val="22"/>
        </w:rPr>
        <w:t>ed at 4:25 pm</w:t>
      </w:r>
    </w:p>
    <w:p w14:paraId="75D4971D" w14:textId="77777777" w:rsidR="00CC2F15" w:rsidRPr="00C7083E" w:rsidRDefault="00CC2F15">
      <w:pPr>
        <w:rPr>
          <w:rFonts w:ascii="Times New Roman" w:hAnsi="Times New Roman" w:cs="Times New Roman"/>
          <w:b/>
          <w:bCs/>
          <w:sz w:val="22"/>
          <w:szCs w:val="22"/>
        </w:rPr>
      </w:pPr>
    </w:p>
    <w:p w14:paraId="39460BAD" w14:textId="77777777" w:rsidR="00C7083E" w:rsidRPr="00C7083E" w:rsidRDefault="00C7083E">
      <w:pPr>
        <w:rPr>
          <w:rFonts w:ascii="Times New Roman" w:hAnsi="Times New Roman" w:cs="Times New Roman"/>
          <w:b/>
          <w:bCs/>
          <w:sz w:val="22"/>
          <w:szCs w:val="22"/>
        </w:rPr>
      </w:pPr>
    </w:p>
    <w:p w14:paraId="1B998FCE" w14:textId="77777777" w:rsidR="00C7083E" w:rsidRPr="00C7083E" w:rsidRDefault="00C7083E">
      <w:pPr>
        <w:rPr>
          <w:rFonts w:ascii="Times New Roman" w:hAnsi="Times New Roman" w:cs="Times New Roman"/>
          <w:b/>
          <w:bCs/>
          <w:sz w:val="22"/>
          <w:szCs w:val="22"/>
        </w:rPr>
      </w:pPr>
    </w:p>
    <w:p w14:paraId="2C6CA35B" w14:textId="77777777" w:rsidR="00C7083E" w:rsidRPr="00C7083E" w:rsidRDefault="00C7083E">
      <w:pPr>
        <w:rPr>
          <w:rFonts w:ascii="Times New Roman" w:hAnsi="Times New Roman" w:cs="Times New Roman"/>
          <w:b/>
          <w:bCs/>
          <w:sz w:val="22"/>
          <w:szCs w:val="22"/>
        </w:rPr>
      </w:pPr>
    </w:p>
    <w:p w14:paraId="14D3907D" w14:textId="77777777" w:rsidR="00C7083E" w:rsidRPr="00C7083E" w:rsidRDefault="00C7083E">
      <w:pPr>
        <w:rPr>
          <w:rFonts w:ascii="Times New Roman" w:hAnsi="Times New Roman" w:cs="Times New Roman"/>
          <w:b/>
          <w:bCs/>
          <w:sz w:val="22"/>
          <w:szCs w:val="22"/>
        </w:rPr>
      </w:pPr>
    </w:p>
    <w:p w14:paraId="1C84CEB0" w14:textId="77777777" w:rsidR="00C7083E" w:rsidRPr="00C7083E" w:rsidRDefault="00C7083E">
      <w:pPr>
        <w:rPr>
          <w:rFonts w:ascii="Times New Roman" w:hAnsi="Times New Roman" w:cs="Times New Roman"/>
          <w:b/>
          <w:bCs/>
          <w:sz w:val="22"/>
          <w:szCs w:val="22"/>
        </w:rPr>
      </w:pPr>
    </w:p>
    <w:p w14:paraId="6C2DE31E" w14:textId="77777777" w:rsidR="00C7083E" w:rsidRPr="00C7083E" w:rsidRDefault="00C7083E">
      <w:pPr>
        <w:rPr>
          <w:rFonts w:ascii="Times New Roman" w:hAnsi="Times New Roman" w:cs="Times New Roman"/>
          <w:b/>
          <w:bCs/>
          <w:sz w:val="22"/>
          <w:szCs w:val="22"/>
        </w:rPr>
      </w:pPr>
    </w:p>
    <w:p w14:paraId="37628F81" w14:textId="77777777" w:rsidR="00C7083E" w:rsidRPr="00C7083E" w:rsidRDefault="00C7083E">
      <w:pPr>
        <w:rPr>
          <w:rFonts w:ascii="Times New Roman" w:hAnsi="Times New Roman" w:cs="Times New Roman"/>
          <w:b/>
          <w:bCs/>
          <w:sz w:val="22"/>
          <w:szCs w:val="22"/>
        </w:rPr>
      </w:pPr>
    </w:p>
    <w:p w14:paraId="2A6E8CEC" w14:textId="77777777" w:rsidR="00C7083E" w:rsidRPr="00C7083E" w:rsidRDefault="00C7083E">
      <w:pPr>
        <w:rPr>
          <w:rFonts w:ascii="Times New Roman" w:hAnsi="Times New Roman" w:cs="Times New Roman"/>
          <w:b/>
          <w:bCs/>
          <w:sz w:val="22"/>
          <w:szCs w:val="22"/>
        </w:rPr>
      </w:pPr>
    </w:p>
    <w:p w14:paraId="03B13A55" w14:textId="77777777" w:rsidR="00C7083E" w:rsidRPr="00C7083E" w:rsidRDefault="00C7083E">
      <w:pPr>
        <w:rPr>
          <w:rFonts w:ascii="Times New Roman" w:hAnsi="Times New Roman" w:cs="Times New Roman"/>
          <w:b/>
          <w:bCs/>
          <w:sz w:val="22"/>
          <w:szCs w:val="22"/>
        </w:rPr>
      </w:pPr>
    </w:p>
    <w:p w14:paraId="3CC5BC2E" w14:textId="77777777" w:rsidR="00C7083E" w:rsidRPr="00C7083E" w:rsidRDefault="00C7083E">
      <w:pPr>
        <w:rPr>
          <w:rFonts w:ascii="Times New Roman" w:hAnsi="Times New Roman" w:cs="Times New Roman"/>
          <w:b/>
          <w:bCs/>
          <w:sz w:val="22"/>
          <w:szCs w:val="22"/>
        </w:rPr>
      </w:pPr>
    </w:p>
    <w:p w14:paraId="577A4A4A" w14:textId="77777777" w:rsidR="00C7083E" w:rsidRDefault="00C7083E">
      <w:pPr>
        <w:rPr>
          <w:rFonts w:ascii="Times New Roman" w:hAnsi="Times New Roman" w:cs="Times New Roman"/>
          <w:b/>
          <w:bCs/>
          <w:sz w:val="22"/>
          <w:szCs w:val="22"/>
        </w:rPr>
      </w:pPr>
    </w:p>
    <w:p w14:paraId="3871F5F4" w14:textId="77777777" w:rsidR="00C7083E" w:rsidRDefault="00C7083E">
      <w:pPr>
        <w:rPr>
          <w:rFonts w:ascii="Times New Roman" w:hAnsi="Times New Roman" w:cs="Times New Roman"/>
          <w:b/>
          <w:bCs/>
          <w:sz w:val="22"/>
          <w:szCs w:val="22"/>
        </w:rPr>
      </w:pPr>
    </w:p>
    <w:p w14:paraId="0D7A1E45" w14:textId="77777777" w:rsidR="00C7083E" w:rsidRDefault="00C7083E">
      <w:pPr>
        <w:rPr>
          <w:rFonts w:ascii="Times New Roman" w:hAnsi="Times New Roman" w:cs="Times New Roman"/>
          <w:b/>
          <w:bCs/>
          <w:sz w:val="22"/>
          <w:szCs w:val="22"/>
        </w:rPr>
      </w:pPr>
    </w:p>
    <w:p w14:paraId="7B128C8A" w14:textId="77777777" w:rsidR="00C7083E" w:rsidRDefault="00C7083E">
      <w:pPr>
        <w:rPr>
          <w:rFonts w:ascii="Times New Roman" w:hAnsi="Times New Roman" w:cs="Times New Roman"/>
          <w:b/>
          <w:bCs/>
          <w:sz w:val="22"/>
          <w:szCs w:val="22"/>
        </w:rPr>
      </w:pPr>
    </w:p>
    <w:p w14:paraId="3AA0533D" w14:textId="77777777" w:rsidR="00C7083E" w:rsidRDefault="00C7083E">
      <w:pPr>
        <w:rPr>
          <w:rFonts w:ascii="Times New Roman" w:hAnsi="Times New Roman" w:cs="Times New Roman"/>
          <w:b/>
          <w:bCs/>
          <w:sz w:val="22"/>
          <w:szCs w:val="22"/>
        </w:rPr>
      </w:pPr>
    </w:p>
    <w:p w14:paraId="051A82E1" w14:textId="77777777" w:rsidR="00C7083E" w:rsidRDefault="00C7083E">
      <w:pPr>
        <w:rPr>
          <w:rFonts w:ascii="Times New Roman" w:hAnsi="Times New Roman" w:cs="Times New Roman"/>
          <w:b/>
          <w:bCs/>
          <w:sz w:val="22"/>
          <w:szCs w:val="22"/>
        </w:rPr>
      </w:pPr>
    </w:p>
    <w:p w14:paraId="6F19F21C" w14:textId="77777777" w:rsidR="00C7083E" w:rsidRDefault="00C7083E">
      <w:pPr>
        <w:rPr>
          <w:rFonts w:ascii="Times New Roman" w:hAnsi="Times New Roman" w:cs="Times New Roman"/>
          <w:b/>
          <w:bCs/>
          <w:sz w:val="22"/>
          <w:szCs w:val="22"/>
        </w:rPr>
      </w:pPr>
    </w:p>
    <w:p w14:paraId="6BE1224C" w14:textId="77777777" w:rsidR="00C7083E" w:rsidRDefault="00C7083E">
      <w:pPr>
        <w:rPr>
          <w:rFonts w:ascii="Times New Roman" w:hAnsi="Times New Roman" w:cs="Times New Roman"/>
          <w:b/>
          <w:bCs/>
          <w:sz w:val="22"/>
          <w:szCs w:val="22"/>
        </w:rPr>
      </w:pPr>
    </w:p>
    <w:p w14:paraId="59BD048D" w14:textId="77777777" w:rsidR="00C7083E" w:rsidRDefault="00C7083E">
      <w:pPr>
        <w:rPr>
          <w:rFonts w:ascii="Times New Roman" w:hAnsi="Times New Roman" w:cs="Times New Roman"/>
          <w:b/>
          <w:bCs/>
          <w:sz w:val="22"/>
          <w:szCs w:val="22"/>
        </w:rPr>
      </w:pPr>
    </w:p>
    <w:p w14:paraId="026C834D" w14:textId="77777777" w:rsidR="00C7083E" w:rsidRDefault="00C7083E">
      <w:pPr>
        <w:rPr>
          <w:rFonts w:ascii="Times New Roman" w:hAnsi="Times New Roman" w:cs="Times New Roman"/>
          <w:b/>
          <w:bCs/>
          <w:sz w:val="22"/>
          <w:szCs w:val="22"/>
        </w:rPr>
      </w:pPr>
    </w:p>
    <w:p w14:paraId="4F6AD45A" w14:textId="77777777" w:rsidR="00C7083E" w:rsidRDefault="00C7083E">
      <w:pPr>
        <w:rPr>
          <w:rFonts w:ascii="Times New Roman" w:hAnsi="Times New Roman" w:cs="Times New Roman"/>
          <w:b/>
          <w:bCs/>
          <w:sz w:val="22"/>
          <w:szCs w:val="22"/>
        </w:rPr>
      </w:pPr>
    </w:p>
    <w:p w14:paraId="44422FC4" w14:textId="77777777" w:rsidR="00C7083E" w:rsidRDefault="00C7083E">
      <w:pPr>
        <w:rPr>
          <w:rFonts w:ascii="Times New Roman" w:hAnsi="Times New Roman" w:cs="Times New Roman"/>
          <w:b/>
          <w:bCs/>
          <w:sz w:val="22"/>
          <w:szCs w:val="22"/>
        </w:rPr>
      </w:pPr>
    </w:p>
    <w:p w14:paraId="438513AB" w14:textId="77777777" w:rsidR="00C7083E" w:rsidRDefault="00C7083E">
      <w:pPr>
        <w:rPr>
          <w:rFonts w:ascii="Times New Roman" w:hAnsi="Times New Roman" w:cs="Times New Roman"/>
          <w:b/>
          <w:bCs/>
          <w:sz w:val="22"/>
          <w:szCs w:val="22"/>
        </w:rPr>
      </w:pPr>
    </w:p>
    <w:p w14:paraId="1D934FD1" w14:textId="77777777" w:rsidR="00C7083E" w:rsidRDefault="00C7083E">
      <w:pPr>
        <w:rPr>
          <w:rFonts w:ascii="Times New Roman" w:hAnsi="Times New Roman" w:cs="Times New Roman"/>
          <w:b/>
          <w:bCs/>
          <w:sz w:val="22"/>
          <w:szCs w:val="22"/>
        </w:rPr>
      </w:pPr>
    </w:p>
    <w:p w14:paraId="71776F2F" w14:textId="77777777" w:rsidR="00C7083E" w:rsidRDefault="00C7083E">
      <w:pPr>
        <w:rPr>
          <w:rFonts w:ascii="Times New Roman" w:hAnsi="Times New Roman" w:cs="Times New Roman"/>
          <w:b/>
          <w:bCs/>
          <w:sz w:val="22"/>
          <w:szCs w:val="22"/>
        </w:rPr>
      </w:pPr>
    </w:p>
    <w:p w14:paraId="00C8CF63" w14:textId="77777777" w:rsidR="00C7083E" w:rsidRDefault="00C7083E">
      <w:pPr>
        <w:rPr>
          <w:rFonts w:ascii="Times New Roman" w:hAnsi="Times New Roman" w:cs="Times New Roman"/>
          <w:b/>
          <w:bCs/>
          <w:sz w:val="22"/>
          <w:szCs w:val="22"/>
        </w:rPr>
      </w:pPr>
    </w:p>
    <w:p w14:paraId="5A5C67F0" w14:textId="77777777" w:rsidR="00C7083E" w:rsidRDefault="00C7083E">
      <w:pPr>
        <w:rPr>
          <w:rFonts w:ascii="Times New Roman" w:hAnsi="Times New Roman" w:cs="Times New Roman"/>
          <w:b/>
          <w:bCs/>
          <w:sz w:val="22"/>
          <w:szCs w:val="22"/>
        </w:rPr>
      </w:pPr>
    </w:p>
    <w:p w14:paraId="4035057F" w14:textId="77777777" w:rsidR="00C7083E" w:rsidRPr="00C7083E" w:rsidRDefault="00C7083E">
      <w:pPr>
        <w:rPr>
          <w:rFonts w:ascii="Times New Roman" w:hAnsi="Times New Roman" w:cs="Times New Roman"/>
          <w:b/>
          <w:bCs/>
          <w:sz w:val="22"/>
          <w:szCs w:val="22"/>
        </w:rPr>
      </w:pPr>
    </w:p>
    <w:p w14:paraId="2F2948FB" w14:textId="77777777" w:rsidR="00C7083E" w:rsidRPr="00C7083E" w:rsidRDefault="00C7083E">
      <w:pPr>
        <w:rPr>
          <w:rFonts w:ascii="Times New Roman" w:hAnsi="Times New Roman" w:cs="Times New Roman"/>
          <w:b/>
          <w:bCs/>
          <w:sz w:val="22"/>
          <w:szCs w:val="22"/>
        </w:rPr>
      </w:pPr>
    </w:p>
    <w:p w14:paraId="3439B3DE" w14:textId="77777777" w:rsidR="00C7083E" w:rsidRPr="00C7083E" w:rsidRDefault="00C7083E">
      <w:pPr>
        <w:rPr>
          <w:rFonts w:ascii="Times New Roman" w:hAnsi="Times New Roman" w:cs="Times New Roman"/>
          <w:b/>
          <w:bCs/>
          <w:sz w:val="22"/>
          <w:szCs w:val="22"/>
        </w:rPr>
      </w:pPr>
    </w:p>
    <w:p w14:paraId="59AAB295" w14:textId="6E1FC919" w:rsidR="00C7083E" w:rsidRPr="00C7083E" w:rsidRDefault="00C7083E">
      <w:pPr>
        <w:rPr>
          <w:rFonts w:ascii="Times New Roman" w:hAnsi="Times New Roman" w:cs="Times New Roman"/>
          <w:i/>
          <w:iCs/>
          <w:sz w:val="22"/>
          <w:szCs w:val="22"/>
        </w:rPr>
      </w:pPr>
      <w:r w:rsidRPr="00C7083E">
        <w:rPr>
          <w:rFonts w:ascii="Times New Roman" w:hAnsi="Times New Roman" w:cs="Times New Roman"/>
          <w:i/>
          <w:iCs/>
          <w:sz w:val="22"/>
          <w:szCs w:val="22"/>
        </w:rPr>
        <w:t>Respectfully prepared by Bryanna Andrade</w:t>
      </w:r>
    </w:p>
    <w:sectPr w:rsidR="00C7083E" w:rsidRPr="00C70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378A6"/>
    <w:multiLevelType w:val="multilevel"/>
    <w:tmpl w:val="A0F66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549F4"/>
    <w:multiLevelType w:val="multilevel"/>
    <w:tmpl w:val="C2F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C530A"/>
    <w:multiLevelType w:val="multilevel"/>
    <w:tmpl w:val="F4ECC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F00CAE"/>
    <w:multiLevelType w:val="multilevel"/>
    <w:tmpl w:val="5F98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E64B1D"/>
    <w:multiLevelType w:val="hybridMultilevel"/>
    <w:tmpl w:val="947848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D2183"/>
    <w:multiLevelType w:val="multilevel"/>
    <w:tmpl w:val="D1A4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313CFC"/>
    <w:multiLevelType w:val="multilevel"/>
    <w:tmpl w:val="8D20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0B4719"/>
    <w:multiLevelType w:val="multilevel"/>
    <w:tmpl w:val="BA18A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8429104">
    <w:abstractNumId w:val="0"/>
  </w:num>
  <w:num w:numId="2" w16cid:durableId="1799257847">
    <w:abstractNumId w:val="7"/>
  </w:num>
  <w:num w:numId="3" w16cid:durableId="1634093235">
    <w:abstractNumId w:val="4"/>
  </w:num>
  <w:num w:numId="4" w16cid:durableId="115374122">
    <w:abstractNumId w:val="6"/>
  </w:num>
  <w:num w:numId="5" w16cid:durableId="1194928701">
    <w:abstractNumId w:val="2"/>
  </w:num>
  <w:num w:numId="6" w16cid:durableId="1067798565">
    <w:abstractNumId w:val="5"/>
  </w:num>
  <w:num w:numId="7" w16cid:durableId="2144810650">
    <w:abstractNumId w:val="3"/>
  </w:num>
  <w:num w:numId="8" w16cid:durableId="29140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3C"/>
    <w:rsid w:val="0004796C"/>
    <w:rsid w:val="00225A7B"/>
    <w:rsid w:val="004041BC"/>
    <w:rsid w:val="007E737F"/>
    <w:rsid w:val="0089568E"/>
    <w:rsid w:val="00902783"/>
    <w:rsid w:val="009C36F9"/>
    <w:rsid w:val="00A81901"/>
    <w:rsid w:val="00B26F3C"/>
    <w:rsid w:val="00C664C4"/>
    <w:rsid w:val="00C7083E"/>
    <w:rsid w:val="00C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4979C"/>
  <w15:chartTrackingRefBased/>
  <w15:docId w15:val="{DA1FBE2F-6EDF-4F4A-8B43-6135D21E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F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F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F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F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F3C"/>
    <w:rPr>
      <w:rFonts w:eastAsiaTheme="majorEastAsia" w:cstheme="majorBidi"/>
      <w:color w:val="272727" w:themeColor="text1" w:themeTint="D8"/>
    </w:rPr>
  </w:style>
  <w:style w:type="paragraph" w:styleId="Title">
    <w:name w:val="Title"/>
    <w:basedOn w:val="Normal"/>
    <w:next w:val="Normal"/>
    <w:link w:val="TitleChar"/>
    <w:uiPriority w:val="10"/>
    <w:qFormat/>
    <w:rsid w:val="00B26F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F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F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F3C"/>
    <w:rPr>
      <w:i/>
      <w:iCs/>
      <w:color w:val="404040" w:themeColor="text1" w:themeTint="BF"/>
    </w:rPr>
  </w:style>
  <w:style w:type="paragraph" w:styleId="ListParagraph">
    <w:name w:val="List Paragraph"/>
    <w:basedOn w:val="Normal"/>
    <w:uiPriority w:val="34"/>
    <w:qFormat/>
    <w:rsid w:val="00B26F3C"/>
    <w:pPr>
      <w:ind w:left="720"/>
      <w:contextualSpacing/>
    </w:pPr>
  </w:style>
  <w:style w:type="character" w:styleId="IntenseEmphasis">
    <w:name w:val="Intense Emphasis"/>
    <w:basedOn w:val="DefaultParagraphFont"/>
    <w:uiPriority w:val="21"/>
    <w:qFormat/>
    <w:rsid w:val="00B26F3C"/>
    <w:rPr>
      <w:i/>
      <w:iCs/>
      <w:color w:val="0F4761" w:themeColor="accent1" w:themeShade="BF"/>
    </w:rPr>
  </w:style>
  <w:style w:type="paragraph" w:styleId="IntenseQuote">
    <w:name w:val="Intense Quote"/>
    <w:basedOn w:val="Normal"/>
    <w:next w:val="Normal"/>
    <w:link w:val="IntenseQuoteChar"/>
    <w:uiPriority w:val="30"/>
    <w:qFormat/>
    <w:rsid w:val="00B26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F3C"/>
    <w:rPr>
      <w:i/>
      <w:iCs/>
      <w:color w:val="0F4761" w:themeColor="accent1" w:themeShade="BF"/>
    </w:rPr>
  </w:style>
  <w:style w:type="character" w:styleId="IntenseReference">
    <w:name w:val="Intense Reference"/>
    <w:basedOn w:val="DefaultParagraphFont"/>
    <w:uiPriority w:val="32"/>
    <w:qFormat/>
    <w:rsid w:val="00B26F3C"/>
    <w:rPr>
      <w:b/>
      <w:bCs/>
      <w:smallCaps/>
      <w:color w:val="0F4761" w:themeColor="accent1" w:themeShade="BF"/>
      <w:spacing w:val="5"/>
    </w:rPr>
  </w:style>
  <w:style w:type="character" w:styleId="Hyperlink">
    <w:name w:val="Hyperlink"/>
    <w:basedOn w:val="DefaultParagraphFont"/>
    <w:uiPriority w:val="99"/>
    <w:unhideWhenUsed/>
    <w:rsid w:val="00B26F3C"/>
    <w:rPr>
      <w:color w:val="467886" w:themeColor="hyperlink"/>
      <w:u w:val="single"/>
    </w:rPr>
  </w:style>
  <w:style w:type="character" w:styleId="UnresolvedMention">
    <w:name w:val="Unresolved Mention"/>
    <w:basedOn w:val="DefaultParagraphFont"/>
    <w:uiPriority w:val="99"/>
    <w:semiHidden/>
    <w:unhideWhenUsed/>
    <w:rsid w:val="00B26F3C"/>
    <w:rPr>
      <w:color w:val="605E5C"/>
      <w:shd w:val="clear" w:color="auto" w:fill="E1DFDD"/>
    </w:rPr>
  </w:style>
  <w:style w:type="paragraph" w:styleId="NormalWeb">
    <w:name w:val="Normal (Web)"/>
    <w:basedOn w:val="Normal"/>
    <w:uiPriority w:val="99"/>
    <w:semiHidden/>
    <w:unhideWhenUsed/>
    <w:rsid w:val="0004796C"/>
    <w:pPr>
      <w:spacing w:before="100" w:beforeAutospacing="1" w:after="100" w:afterAutospacing="1"/>
    </w:pPr>
    <w:rPr>
      <w:rFonts w:ascii="Times New Roman" w:eastAsia="Times New Roman" w:hAnsi="Times New Roman" w:cs="Times New Roman"/>
      <w:kern w:val="0"/>
      <w14:ligatures w14:val="none"/>
    </w:rPr>
  </w:style>
  <w:style w:type="paragraph" w:customStyle="1" w:styleId="xmsonormal">
    <w:name w:val="xmsonormal"/>
    <w:basedOn w:val="Normal"/>
    <w:rsid w:val="00C7083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125343">
      <w:bodyDiv w:val="1"/>
      <w:marLeft w:val="0"/>
      <w:marRight w:val="0"/>
      <w:marTop w:val="0"/>
      <w:marBottom w:val="0"/>
      <w:divBdr>
        <w:top w:val="none" w:sz="0" w:space="0" w:color="auto"/>
        <w:left w:val="none" w:sz="0" w:space="0" w:color="auto"/>
        <w:bottom w:val="none" w:sz="0" w:space="0" w:color="auto"/>
        <w:right w:val="none" w:sz="0" w:space="0" w:color="auto"/>
      </w:divBdr>
    </w:div>
    <w:div w:id="659233041">
      <w:bodyDiv w:val="1"/>
      <w:marLeft w:val="0"/>
      <w:marRight w:val="0"/>
      <w:marTop w:val="0"/>
      <w:marBottom w:val="0"/>
      <w:divBdr>
        <w:top w:val="none" w:sz="0" w:space="0" w:color="auto"/>
        <w:left w:val="none" w:sz="0" w:space="0" w:color="auto"/>
        <w:bottom w:val="none" w:sz="0" w:space="0" w:color="auto"/>
        <w:right w:val="none" w:sz="0" w:space="0" w:color="auto"/>
      </w:divBdr>
    </w:div>
    <w:div w:id="733822617">
      <w:bodyDiv w:val="1"/>
      <w:marLeft w:val="0"/>
      <w:marRight w:val="0"/>
      <w:marTop w:val="0"/>
      <w:marBottom w:val="0"/>
      <w:divBdr>
        <w:top w:val="none" w:sz="0" w:space="0" w:color="auto"/>
        <w:left w:val="none" w:sz="0" w:space="0" w:color="auto"/>
        <w:bottom w:val="none" w:sz="0" w:space="0" w:color="auto"/>
        <w:right w:val="none" w:sz="0" w:space="0" w:color="auto"/>
      </w:divBdr>
    </w:div>
    <w:div w:id="829633627">
      <w:bodyDiv w:val="1"/>
      <w:marLeft w:val="0"/>
      <w:marRight w:val="0"/>
      <w:marTop w:val="0"/>
      <w:marBottom w:val="0"/>
      <w:divBdr>
        <w:top w:val="none" w:sz="0" w:space="0" w:color="auto"/>
        <w:left w:val="none" w:sz="0" w:space="0" w:color="auto"/>
        <w:bottom w:val="none" w:sz="0" w:space="0" w:color="auto"/>
        <w:right w:val="none" w:sz="0" w:space="0" w:color="auto"/>
      </w:divBdr>
    </w:div>
    <w:div w:id="834146211">
      <w:bodyDiv w:val="1"/>
      <w:marLeft w:val="0"/>
      <w:marRight w:val="0"/>
      <w:marTop w:val="0"/>
      <w:marBottom w:val="0"/>
      <w:divBdr>
        <w:top w:val="none" w:sz="0" w:space="0" w:color="auto"/>
        <w:left w:val="none" w:sz="0" w:space="0" w:color="auto"/>
        <w:bottom w:val="none" w:sz="0" w:space="0" w:color="auto"/>
        <w:right w:val="none" w:sz="0" w:space="0" w:color="auto"/>
      </w:divBdr>
    </w:div>
    <w:div w:id="875891205">
      <w:bodyDiv w:val="1"/>
      <w:marLeft w:val="0"/>
      <w:marRight w:val="0"/>
      <w:marTop w:val="0"/>
      <w:marBottom w:val="0"/>
      <w:divBdr>
        <w:top w:val="none" w:sz="0" w:space="0" w:color="auto"/>
        <w:left w:val="none" w:sz="0" w:space="0" w:color="auto"/>
        <w:bottom w:val="none" w:sz="0" w:space="0" w:color="auto"/>
        <w:right w:val="none" w:sz="0" w:space="0" w:color="auto"/>
      </w:divBdr>
    </w:div>
    <w:div w:id="1154376496">
      <w:bodyDiv w:val="1"/>
      <w:marLeft w:val="0"/>
      <w:marRight w:val="0"/>
      <w:marTop w:val="0"/>
      <w:marBottom w:val="0"/>
      <w:divBdr>
        <w:top w:val="none" w:sz="0" w:space="0" w:color="auto"/>
        <w:left w:val="none" w:sz="0" w:space="0" w:color="auto"/>
        <w:bottom w:val="none" w:sz="0" w:space="0" w:color="auto"/>
        <w:right w:val="none" w:sz="0" w:space="0" w:color="auto"/>
      </w:divBdr>
    </w:div>
    <w:div w:id="1482430494">
      <w:bodyDiv w:val="1"/>
      <w:marLeft w:val="0"/>
      <w:marRight w:val="0"/>
      <w:marTop w:val="0"/>
      <w:marBottom w:val="0"/>
      <w:divBdr>
        <w:top w:val="none" w:sz="0" w:space="0" w:color="auto"/>
        <w:left w:val="none" w:sz="0" w:space="0" w:color="auto"/>
        <w:bottom w:val="none" w:sz="0" w:space="0" w:color="auto"/>
        <w:right w:val="none" w:sz="0" w:space="0" w:color="auto"/>
      </w:divBdr>
    </w:div>
    <w:div w:id="1598514030">
      <w:bodyDiv w:val="1"/>
      <w:marLeft w:val="0"/>
      <w:marRight w:val="0"/>
      <w:marTop w:val="0"/>
      <w:marBottom w:val="0"/>
      <w:divBdr>
        <w:top w:val="none" w:sz="0" w:space="0" w:color="auto"/>
        <w:left w:val="none" w:sz="0" w:space="0" w:color="auto"/>
        <w:bottom w:val="none" w:sz="0" w:space="0" w:color="auto"/>
        <w:right w:val="none" w:sz="0" w:space="0" w:color="auto"/>
      </w:divBdr>
    </w:div>
    <w:div w:id="1664122570">
      <w:bodyDiv w:val="1"/>
      <w:marLeft w:val="0"/>
      <w:marRight w:val="0"/>
      <w:marTop w:val="0"/>
      <w:marBottom w:val="0"/>
      <w:divBdr>
        <w:top w:val="none" w:sz="0" w:space="0" w:color="auto"/>
        <w:left w:val="none" w:sz="0" w:space="0" w:color="auto"/>
        <w:bottom w:val="none" w:sz="0" w:space="0" w:color="auto"/>
        <w:right w:val="none" w:sz="0" w:space="0" w:color="auto"/>
      </w:divBdr>
    </w:div>
    <w:div w:id="1727996356">
      <w:bodyDiv w:val="1"/>
      <w:marLeft w:val="0"/>
      <w:marRight w:val="0"/>
      <w:marTop w:val="0"/>
      <w:marBottom w:val="0"/>
      <w:divBdr>
        <w:top w:val="none" w:sz="0" w:space="0" w:color="auto"/>
        <w:left w:val="none" w:sz="0" w:space="0" w:color="auto"/>
        <w:bottom w:val="none" w:sz="0" w:space="0" w:color="auto"/>
        <w:right w:val="none" w:sz="0" w:space="0" w:color="auto"/>
      </w:divBdr>
    </w:div>
    <w:div w:id="18884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admin.arizona.edu/sites/default/files/2024-09/Modification_BA-in-American-Indian-Stud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4-09/Substantial-Change-Request-Cyber-Ops-Minor-F2025-Signed.pdf" TargetMode="External"/><Relationship Id="rId5" Type="http://schemas.openxmlformats.org/officeDocument/2006/relationships/hyperlink" Target="https://academicadmin.arizona.edu/sites/default/files/2024-09/APS-Minutes_08202024.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2024-10-14T23:23:00Z</dcterms:created>
  <dcterms:modified xsi:type="dcterms:W3CDTF">2024-10-15T07:17:00Z</dcterms:modified>
</cp:coreProperties>
</file>