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27E9" w14:textId="4D8BDD37" w:rsidR="1844F66B" w:rsidRPr="0057388E" w:rsidRDefault="1844F66B" w:rsidP="7DFAC067">
      <w:pPr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57388E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Please complete all fields.  Boxes may be expanded to accommodate longer responses.  Clarifying field descriptions can be found below.  </w:t>
      </w:r>
    </w:p>
    <w:p w14:paraId="23FA8ACA" w14:textId="18FB72B8" w:rsidR="7DFAC067" w:rsidRPr="0057388E" w:rsidRDefault="7DFAC067" w:rsidP="7DFAC067">
      <w:pPr>
        <w:rPr>
          <w:rFonts w:asciiTheme="majorHAnsi" w:eastAsia="Calibri" w:hAnsiTheme="majorHAnsi" w:cstheme="majorHAnsi"/>
        </w:rPr>
      </w:pPr>
    </w:p>
    <w:p w14:paraId="0B6A7211" w14:textId="09B25D14" w:rsidR="00C11E92" w:rsidRPr="0057388E" w:rsidRDefault="005213E1" w:rsidP="005213E1">
      <w:pPr>
        <w:rPr>
          <w:rFonts w:asciiTheme="majorHAnsi" w:hAnsiTheme="majorHAnsi" w:cstheme="majorHAnsi"/>
          <w:sz w:val="22"/>
          <w:szCs w:val="22"/>
        </w:rPr>
      </w:pPr>
      <w:r w:rsidRPr="0057388E">
        <w:rPr>
          <w:rFonts w:asciiTheme="majorHAnsi" w:hAnsiTheme="majorHAnsi" w:cstheme="majorHAnsi"/>
          <w:sz w:val="22"/>
          <w:szCs w:val="22"/>
        </w:rPr>
        <w:t>U</w:t>
      </w:r>
      <w:r w:rsidR="00E02F65" w:rsidRPr="0057388E">
        <w:rPr>
          <w:rFonts w:asciiTheme="majorHAnsi" w:hAnsiTheme="majorHAnsi" w:cstheme="majorHAnsi"/>
          <w:sz w:val="22"/>
          <w:szCs w:val="22"/>
        </w:rPr>
        <w:t>niversity</w:t>
      </w:r>
      <w:r w:rsidRPr="0057388E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0DA6B5B8" w14:textId="77777777" w:rsidR="00492113" w:rsidRPr="0057388E" w:rsidRDefault="00492113" w:rsidP="005213E1">
      <w:pPr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13E1" w:rsidRPr="0057388E" w14:paraId="2F2E7373" w14:textId="77777777" w:rsidTr="00243E45">
        <w:tc>
          <w:tcPr>
            <w:tcW w:w="9350" w:type="dxa"/>
          </w:tcPr>
          <w:p w14:paraId="4F960885" w14:textId="44BA55A6" w:rsidR="005213E1" w:rsidRPr="0057388E" w:rsidRDefault="005213E1" w:rsidP="00243E4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738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</w:t>
            </w:r>
            <w:r w:rsidR="00E02F65" w:rsidRPr="005738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ame</w:t>
            </w:r>
            <w:r w:rsidRPr="005738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E02F65" w:rsidRPr="005738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of</w:t>
            </w:r>
            <w:r w:rsidRPr="005738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511A3F" w:rsidRPr="005738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Organizational Unit:</w:t>
            </w:r>
            <w:r w:rsidR="007A16EA" w:rsidRPr="005738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14:paraId="49D1A464" w14:textId="77777777" w:rsidR="008A5778" w:rsidRPr="0057388E" w:rsidRDefault="008A5778" w:rsidP="00243E45">
            <w:pPr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</w:p>
          <w:p w14:paraId="0A9C7483" w14:textId="77777777" w:rsidR="005213E1" w:rsidRPr="0057388E" w:rsidRDefault="005213E1" w:rsidP="005213E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5213E1" w:rsidRPr="0057388E" w14:paraId="297BE3E7" w14:textId="77777777" w:rsidTr="00243E45">
        <w:tc>
          <w:tcPr>
            <w:tcW w:w="9350" w:type="dxa"/>
          </w:tcPr>
          <w:p w14:paraId="240FBC8D" w14:textId="77777777" w:rsidR="005213E1" w:rsidRPr="0057388E" w:rsidRDefault="00E02F65" w:rsidP="00243E4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738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Academic Department</w:t>
            </w:r>
            <w:r w:rsidR="005213E1" w:rsidRPr="005738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  <w:p w14:paraId="0AC1226D" w14:textId="358B3134" w:rsidR="008A5778" w:rsidRPr="0057388E" w:rsidRDefault="008A5778" w:rsidP="008A577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7388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The name of the academic department or </w:t>
            </w:r>
            <w:r w:rsidR="00511A3F" w:rsidRPr="0057388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college in which the organizational unit </w:t>
            </w:r>
            <w:r w:rsidR="00C120CA" w:rsidRPr="0057388E">
              <w:rPr>
                <w:rFonts w:asciiTheme="majorHAnsi" w:hAnsiTheme="majorHAnsi" w:cstheme="majorHAnsi"/>
                <w:bCs/>
                <w:sz w:val="22"/>
                <w:szCs w:val="22"/>
              </w:rPr>
              <w:t>will be located</w:t>
            </w:r>
          </w:p>
          <w:p w14:paraId="2E5261BA" w14:textId="77777777" w:rsidR="00324F21" w:rsidRPr="0057388E" w:rsidRDefault="00324F21" w:rsidP="00243E4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5213E1" w:rsidRPr="0057388E" w14:paraId="531CED5A" w14:textId="77777777" w:rsidTr="00243E45">
        <w:tc>
          <w:tcPr>
            <w:tcW w:w="9350" w:type="dxa"/>
          </w:tcPr>
          <w:p w14:paraId="10E2EBC3" w14:textId="77777777" w:rsidR="005213E1" w:rsidRPr="0057388E" w:rsidRDefault="00E02F65" w:rsidP="00243E4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738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Geographic Site</w:t>
            </w:r>
            <w:r w:rsidR="005213E1" w:rsidRPr="005738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  <w:p w14:paraId="6C7B5F52" w14:textId="3A489120" w:rsidR="008A5778" w:rsidRPr="0057388E" w:rsidRDefault="008A5778" w:rsidP="008A577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7388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The physical site (campus, extended campus, etc.) where the </w:t>
            </w:r>
            <w:r w:rsidR="00511A3F" w:rsidRPr="0057388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organizational unit </w:t>
            </w:r>
            <w:r w:rsidR="00C120CA" w:rsidRPr="0057388E">
              <w:rPr>
                <w:rFonts w:asciiTheme="majorHAnsi" w:hAnsiTheme="majorHAnsi" w:cstheme="majorHAnsi"/>
                <w:bCs/>
                <w:sz w:val="22"/>
                <w:szCs w:val="22"/>
              </w:rPr>
              <w:t>will be located</w:t>
            </w:r>
          </w:p>
          <w:p w14:paraId="5404B191" w14:textId="77777777" w:rsidR="005213E1" w:rsidRPr="0057388E" w:rsidRDefault="005213E1" w:rsidP="00243E4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C120CA" w:rsidRPr="0057388E" w14:paraId="3CC1E692" w14:textId="77777777" w:rsidTr="00243E45">
        <w:tc>
          <w:tcPr>
            <w:tcW w:w="9350" w:type="dxa"/>
          </w:tcPr>
          <w:p w14:paraId="53282E98" w14:textId="77777777" w:rsidR="007D745A" w:rsidRPr="0057388E" w:rsidRDefault="007D745A" w:rsidP="007D745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738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Proposed Inception Term:</w:t>
            </w:r>
          </w:p>
          <w:p w14:paraId="479069CA" w14:textId="5948214E" w:rsidR="007D745A" w:rsidRPr="0057388E" w:rsidRDefault="007D745A" w:rsidP="007D745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7388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The term and year in which the new organizational unit will begin operating </w:t>
            </w:r>
          </w:p>
          <w:p w14:paraId="2878C8F3" w14:textId="77777777" w:rsidR="00C120CA" w:rsidRPr="0057388E" w:rsidRDefault="00C120CA" w:rsidP="00243E4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324F21" w:rsidRPr="0057388E" w14:paraId="45F0AD16" w14:textId="77777777" w:rsidTr="00243E45">
        <w:tc>
          <w:tcPr>
            <w:tcW w:w="9350" w:type="dxa"/>
          </w:tcPr>
          <w:p w14:paraId="30B96F23" w14:textId="20905C90" w:rsidR="00324F21" w:rsidRPr="0057388E" w:rsidRDefault="00324F21" w:rsidP="00324F2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738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Brief Description:</w:t>
            </w:r>
          </w:p>
          <w:p w14:paraId="54E95539" w14:textId="4C83BC49" w:rsidR="00324F21" w:rsidRPr="0057388E" w:rsidRDefault="008A5778" w:rsidP="00324F21">
            <w:pPr>
              <w:rPr>
                <w:rFonts w:asciiTheme="majorHAnsi" w:eastAsia="ヒラギノ角ゴ Pro W3" w:hAnsiTheme="majorHAnsi" w:cstheme="majorHAnsi"/>
                <w:bCs/>
                <w:color w:val="000000"/>
                <w:sz w:val="22"/>
                <w:szCs w:val="20"/>
              </w:rPr>
            </w:pPr>
            <w:r w:rsidRPr="0057388E">
              <w:rPr>
                <w:rFonts w:asciiTheme="majorHAnsi" w:eastAsia="ヒラギノ角ゴ Pro W3" w:hAnsiTheme="majorHAnsi" w:cstheme="majorHAnsi"/>
                <w:bCs/>
                <w:color w:val="000000"/>
                <w:sz w:val="22"/>
                <w:szCs w:val="20"/>
              </w:rPr>
              <w:t xml:space="preserve">A short outline of the </w:t>
            </w:r>
            <w:r w:rsidR="00511A3F" w:rsidRPr="0057388E">
              <w:rPr>
                <w:rFonts w:asciiTheme="majorHAnsi" w:eastAsia="ヒラギノ角ゴ Pro W3" w:hAnsiTheme="majorHAnsi" w:cstheme="majorHAnsi"/>
                <w:bCs/>
                <w:color w:val="000000"/>
                <w:sz w:val="22"/>
                <w:szCs w:val="20"/>
              </w:rPr>
              <w:t xml:space="preserve">activities that the organizational unit </w:t>
            </w:r>
            <w:r w:rsidR="00C120CA" w:rsidRPr="0057388E">
              <w:rPr>
                <w:rFonts w:asciiTheme="majorHAnsi" w:eastAsia="ヒラギノ角ゴ Pro W3" w:hAnsiTheme="majorHAnsi" w:cstheme="majorHAnsi"/>
                <w:bCs/>
                <w:color w:val="000000"/>
                <w:sz w:val="22"/>
                <w:szCs w:val="20"/>
              </w:rPr>
              <w:t>will perform.  Please include, as applicable, a list of the degree and certificate programs that the unit will offer with estimates of the number of students served; an outline of research activities; public service and other significant activities.</w:t>
            </w:r>
          </w:p>
          <w:p w14:paraId="16775ECD" w14:textId="77777777" w:rsidR="00324F21" w:rsidRPr="0057388E" w:rsidRDefault="00324F21" w:rsidP="00324F21">
            <w:pPr>
              <w:rPr>
                <w:rFonts w:asciiTheme="majorHAnsi" w:eastAsia="ヒラギノ角ゴ Pro W3" w:hAnsiTheme="majorHAnsi" w:cstheme="majorHAnsi"/>
                <w:bCs/>
                <w:color w:val="000000"/>
                <w:sz w:val="22"/>
                <w:szCs w:val="20"/>
              </w:rPr>
            </w:pPr>
          </w:p>
          <w:p w14:paraId="7C7C91F2" w14:textId="77777777" w:rsidR="00324F21" w:rsidRPr="0057388E" w:rsidRDefault="00324F21" w:rsidP="00324F21">
            <w:pPr>
              <w:rPr>
                <w:rFonts w:asciiTheme="majorHAnsi" w:eastAsia="ヒラギノ角ゴ Pro W3" w:hAnsiTheme="majorHAnsi" w:cstheme="majorHAnsi"/>
                <w:bCs/>
                <w:color w:val="000000"/>
                <w:sz w:val="22"/>
                <w:szCs w:val="20"/>
              </w:rPr>
            </w:pPr>
          </w:p>
          <w:p w14:paraId="51F7E8F3" w14:textId="77777777" w:rsidR="00324F21" w:rsidRPr="0057388E" w:rsidRDefault="00324F21" w:rsidP="00324F21">
            <w:pPr>
              <w:rPr>
                <w:rFonts w:asciiTheme="majorHAnsi" w:eastAsia="ヒラギノ角ゴ Pro W3" w:hAnsiTheme="majorHAnsi" w:cstheme="majorHAnsi"/>
                <w:bCs/>
                <w:color w:val="000000"/>
                <w:sz w:val="22"/>
                <w:szCs w:val="20"/>
              </w:rPr>
            </w:pPr>
          </w:p>
          <w:p w14:paraId="2EB08BD1" w14:textId="77777777" w:rsidR="00324F21" w:rsidRPr="0057388E" w:rsidRDefault="00324F21" w:rsidP="00324F21">
            <w:pPr>
              <w:rPr>
                <w:rFonts w:asciiTheme="majorHAnsi" w:eastAsia="ヒラギノ角ゴ Pro W3" w:hAnsiTheme="majorHAnsi" w:cstheme="majorHAnsi"/>
                <w:bCs/>
                <w:color w:val="000000"/>
                <w:sz w:val="22"/>
                <w:szCs w:val="20"/>
              </w:rPr>
            </w:pPr>
          </w:p>
        </w:tc>
      </w:tr>
      <w:tr w:rsidR="00324F21" w:rsidRPr="0057388E" w14:paraId="2624472D" w14:textId="77777777" w:rsidTr="00243E45">
        <w:tc>
          <w:tcPr>
            <w:tcW w:w="9350" w:type="dxa"/>
          </w:tcPr>
          <w:p w14:paraId="38497C0C" w14:textId="7AE68F5B" w:rsidR="00324F21" w:rsidRPr="0057388E" w:rsidRDefault="00C120CA" w:rsidP="00324F21">
            <w:pPr>
              <w:rPr>
                <w:rFonts w:asciiTheme="majorHAnsi" w:eastAsia="ヒラギノ角ゴ Pro W3" w:hAnsiTheme="majorHAnsi" w:cstheme="majorHAnsi"/>
                <w:b/>
                <w:bCs/>
                <w:color w:val="000000"/>
                <w:sz w:val="22"/>
                <w:szCs w:val="20"/>
              </w:rPr>
            </w:pPr>
            <w:r w:rsidRPr="0057388E">
              <w:rPr>
                <w:rFonts w:asciiTheme="majorHAnsi" w:eastAsia="ヒラギノ角ゴ Pro W3" w:hAnsiTheme="majorHAnsi" w:cstheme="majorHAnsi"/>
                <w:b/>
                <w:bCs/>
                <w:color w:val="000000"/>
                <w:sz w:val="22"/>
                <w:szCs w:val="20"/>
              </w:rPr>
              <w:t>Reason for Establishing the</w:t>
            </w:r>
            <w:r w:rsidR="00511A3F" w:rsidRPr="0057388E">
              <w:rPr>
                <w:rFonts w:asciiTheme="majorHAnsi" w:eastAsia="ヒラギノ角ゴ Pro W3" w:hAnsiTheme="majorHAnsi" w:cstheme="majorHAnsi"/>
                <w:b/>
                <w:bCs/>
                <w:color w:val="000000"/>
                <w:sz w:val="22"/>
                <w:szCs w:val="20"/>
              </w:rPr>
              <w:t xml:space="preserve"> Organizational Unit</w:t>
            </w:r>
            <w:r w:rsidR="00324F21" w:rsidRPr="0057388E">
              <w:rPr>
                <w:rFonts w:asciiTheme="majorHAnsi" w:eastAsia="ヒラギノ角ゴ Pro W3" w:hAnsiTheme="majorHAnsi" w:cstheme="majorHAnsi"/>
                <w:b/>
                <w:bCs/>
                <w:color w:val="000000"/>
                <w:sz w:val="22"/>
                <w:szCs w:val="20"/>
              </w:rPr>
              <w:t>:</w:t>
            </w:r>
          </w:p>
          <w:p w14:paraId="7628A72E" w14:textId="556D90D3" w:rsidR="00324F21" w:rsidRPr="0057388E" w:rsidRDefault="008A5778" w:rsidP="00324F21">
            <w:pPr>
              <w:rPr>
                <w:rFonts w:asciiTheme="majorHAnsi" w:eastAsia="ヒラギノ角ゴ Pro W3" w:hAnsiTheme="majorHAnsi" w:cstheme="majorHAnsi"/>
                <w:bCs/>
                <w:color w:val="000000"/>
                <w:sz w:val="22"/>
                <w:szCs w:val="20"/>
              </w:rPr>
            </w:pPr>
            <w:r w:rsidRPr="0057388E">
              <w:rPr>
                <w:rFonts w:asciiTheme="majorHAnsi" w:eastAsia="ヒラギノ角ゴ Pro W3" w:hAnsiTheme="majorHAnsi" w:cstheme="majorHAnsi"/>
                <w:bCs/>
                <w:color w:val="000000"/>
                <w:sz w:val="22"/>
                <w:szCs w:val="20"/>
              </w:rPr>
              <w:t xml:space="preserve">Please briefly explain why the </w:t>
            </w:r>
            <w:r w:rsidR="00C120CA" w:rsidRPr="0057388E">
              <w:rPr>
                <w:rFonts w:asciiTheme="majorHAnsi" w:eastAsia="ヒラギノ角ゴ Pro W3" w:hAnsiTheme="majorHAnsi" w:cstheme="majorHAnsi"/>
                <w:bCs/>
                <w:color w:val="000000"/>
                <w:sz w:val="22"/>
                <w:szCs w:val="20"/>
              </w:rPr>
              <w:t xml:space="preserve">organizational unit is being created: </w:t>
            </w:r>
            <w:r w:rsidRPr="0057388E">
              <w:rPr>
                <w:rFonts w:asciiTheme="majorHAnsi" w:eastAsia="ヒラギノ角ゴ Pro W3" w:hAnsiTheme="majorHAnsi" w:cstheme="majorHAnsi"/>
                <w:bCs/>
                <w:color w:val="000000"/>
                <w:sz w:val="22"/>
                <w:szCs w:val="20"/>
              </w:rPr>
              <w:t xml:space="preserve"> </w:t>
            </w:r>
          </w:p>
          <w:p w14:paraId="10A29337" w14:textId="77777777" w:rsidR="00324F21" w:rsidRPr="0057388E" w:rsidRDefault="00324F21" w:rsidP="00324F21">
            <w:pPr>
              <w:rPr>
                <w:rFonts w:asciiTheme="majorHAnsi" w:eastAsia="ヒラギノ角ゴ Pro W3" w:hAnsiTheme="majorHAnsi" w:cstheme="majorHAnsi"/>
                <w:bCs/>
                <w:color w:val="000000"/>
                <w:sz w:val="22"/>
                <w:szCs w:val="20"/>
              </w:rPr>
            </w:pPr>
          </w:p>
          <w:p w14:paraId="47F65010" w14:textId="77777777" w:rsidR="00324F21" w:rsidRPr="0057388E" w:rsidRDefault="00324F21" w:rsidP="00324F21">
            <w:pPr>
              <w:rPr>
                <w:rFonts w:asciiTheme="majorHAnsi" w:eastAsia="ヒラギノ角ゴ Pro W3" w:hAnsiTheme="majorHAnsi" w:cstheme="majorHAnsi"/>
                <w:bCs/>
                <w:color w:val="000000"/>
                <w:sz w:val="22"/>
                <w:szCs w:val="20"/>
              </w:rPr>
            </w:pPr>
          </w:p>
          <w:p w14:paraId="4F6A60A9" w14:textId="77777777" w:rsidR="00324F21" w:rsidRPr="0057388E" w:rsidRDefault="00324F21" w:rsidP="00324F21">
            <w:pPr>
              <w:rPr>
                <w:rFonts w:asciiTheme="majorHAnsi" w:eastAsia="ヒラギノ角ゴ Pro W3" w:hAnsiTheme="majorHAnsi" w:cstheme="majorHAnsi"/>
                <w:bCs/>
                <w:color w:val="000000"/>
                <w:sz w:val="22"/>
                <w:szCs w:val="20"/>
              </w:rPr>
            </w:pPr>
          </w:p>
          <w:p w14:paraId="3F0B0DFC" w14:textId="77777777" w:rsidR="00324F21" w:rsidRPr="0057388E" w:rsidRDefault="00324F21" w:rsidP="00324F21">
            <w:pPr>
              <w:rPr>
                <w:rFonts w:asciiTheme="majorHAnsi" w:eastAsia="ヒラギノ角ゴ Pro W3" w:hAnsiTheme="majorHAnsi" w:cstheme="majorHAnsi"/>
                <w:bCs/>
                <w:color w:val="000000"/>
                <w:sz w:val="22"/>
                <w:szCs w:val="20"/>
              </w:rPr>
            </w:pPr>
          </w:p>
        </w:tc>
      </w:tr>
      <w:tr w:rsidR="00324F21" w:rsidRPr="0057388E" w14:paraId="4DA394A6" w14:textId="77777777" w:rsidTr="00243E45">
        <w:tc>
          <w:tcPr>
            <w:tcW w:w="9350" w:type="dxa"/>
          </w:tcPr>
          <w:p w14:paraId="58CB5FE3" w14:textId="30401922" w:rsidR="00324F21" w:rsidRPr="0057388E" w:rsidRDefault="00C120CA" w:rsidP="00324F21">
            <w:pPr>
              <w:rPr>
                <w:rFonts w:asciiTheme="majorHAnsi" w:eastAsia="ヒラギノ角ゴ Pro W3" w:hAnsiTheme="majorHAnsi" w:cstheme="majorHAnsi"/>
                <w:b/>
                <w:bCs/>
                <w:color w:val="000000"/>
                <w:sz w:val="22"/>
                <w:szCs w:val="20"/>
              </w:rPr>
            </w:pPr>
            <w:r w:rsidRPr="0057388E">
              <w:rPr>
                <w:rFonts w:asciiTheme="majorHAnsi" w:eastAsia="ヒラギノ角ゴ Pro W3" w:hAnsiTheme="majorHAnsi" w:cstheme="majorHAnsi"/>
                <w:b/>
                <w:bCs/>
                <w:color w:val="000000"/>
                <w:sz w:val="22"/>
                <w:szCs w:val="20"/>
              </w:rPr>
              <w:t xml:space="preserve">Resources </w:t>
            </w:r>
          </w:p>
          <w:p w14:paraId="0D2A7FCE" w14:textId="0C588BE6" w:rsidR="00324F21" w:rsidRPr="0057388E" w:rsidRDefault="008A5778" w:rsidP="00324F21">
            <w:pPr>
              <w:rPr>
                <w:rFonts w:asciiTheme="majorHAnsi" w:eastAsia="ヒラギノ角ゴ Pro W3" w:hAnsiTheme="majorHAnsi" w:cstheme="majorHAnsi"/>
                <w:bCs/>
                <w:color w:val="000000"/>
                <w:sz w:val="22"/>
                <w:szCs w:val="20"/>
              </w:rPr>
            </w:pPr>
            <w:r w:rsidRPr="0057388E">
              <w:rPr>
                <w:rFonts w:asciiTheme="majorHAnsi" w:eastAsia="ヒラギノ角ゴ Pro W3" w:hAnsiTheme="majorHAnsi" w:cstheme="majorHAnsi"/>
                <w:bCs/>
                <w:color w:val="000000"/>
                <w:sz w:val="22"/>
                <w:szCs w:val="20"/>
              </w:rPr>
              <w:t xml:space="preserve">Please provide information </w:t>
            </w:r>
            <w:r w:rsidR="00C120CA" w:rsidRPr="0057388E">
              <w:rPr>
                <w:rFonts w:asciiTheme="majorHAnsi" w:eastAsia="ヒラギノ角ゴ Pro W3" w:hAnsiTheme="majorHAnsi" w:cstheme="majorHAnsi"/>
                <w:bCs/>
                <w:color w:val="000000"/>
                <w:sz w:val="22"/>
                <w:szCs w:val="20"/>
              </w:rPr>
              <w:t xml:space="preserve">about the personnel and infrastructure required to create this new unit, and an estimate of the costs associated.  </w:t>
            </w:r>
          </w:p>
          <w:p w14:paraId="3275AA60" w14:textId="77777777" w:rsidR="008A5778" w:rsidRPr="0057388E" w:rsidRDefault="008A5778" w:rsidP="00324F21">
            <w:pPr>
              <w:rPr>
                <w:rFonts w:asciiTheme="majorHAnsi" w:eastAsia="ヒラギノ角ゴ Pro W3" w:hAnsiTheme="majorHAnsi" w:cstheme="majorHAnsi"/>
                <w:bCs/>
                <w:color w:val="000000"/>
                <w:sz w:val="22"/>
                <w:szCs w:val="20"/>
              </w:rPr>
            </w:pPr>
          </w:p>
          <w:p w14:paraId="6715E29D" w14:textId="77777777" w:rsidR="00324F21" w:rsidRPr="0057388E" w:rsidRDefault="00324F21" w:rsidP="00324F21">
            <w:pPr>
              <w:rPr>
                <w:rFonts w:asciiTheme="majorHAnsi" w:eastAsia="ヒラギノ角ゴ Pro W3" w:hAnsiTheme="majorHAnsi" w:cstheme="majorHAnsi"/>
                <w:bCs/>
                <w:color w:val="000000"/>
                <w:sz w:val="22"/>
                <w:szCs w:val="20"/>
              </w:rPr>
            </w:pPr>
          </w:p>
        </w:tc>
      </w:tr>
      <w:tr w:rsidR="00014F75" w:rsidRPr="0057388E" w14:paraId="54D95664" w14:textId="77777777" w:rsidTr="00014F75">
        <w:trPr>
          <w:trHeight w:val="2528"/>
        </w:trPr>
        <w:tc>
          <w:tcPr>
            <w:tcW w:w="9350" w:type="dxa"/>
          </w:tcPr>
          <w:p w14:paraId="72C28D99" w14:textId="77777777" w:rsidR="00014F75" w:rsidRPr="00042E02" w:rsidRDefault="00014F75" w:rsidP="00014F7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42E0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Transfer Student Consideration</w:t>
            </w:r>
            <w:r w:rsidRPr="006F3F4E">
              <w:rPr>
                <w:rFonts w:ascii="Calibri Light" w:hAnsi="Calibri Light" w:cs="Calibri Light"/>
                <w:sz w:val="22"/>
                <w:szCs w:val="22"/>
              </w:rPr>
              <w:t xml:space="preserve">: Please explain how you have planned and evaluated the changes you requested in the context </w:t>
            </w:r>
            <w:proofErr w:type="gramStart"/>
            <w:r w:rsidRPr="006F3F4E">
              <w:rPr>
                <w:rFonts w:ascii="Calibri Light" w:hAnsi="Calibri Light" w:cs="Calibri Light"/>
                <w:sz w:val="22"/>
                <w:szCs w:val="22"/>
              </w:rPr>
              <w:t>of</w:t>
            </w:r>
            <w:r>
              <w:rPr>
                <w:rFonts w:ascii="Calibri Light" w:hAnsi="Calibri Light" w:cs="Calibri Light"/>
                <w:sz w:val="22"/>
                <w:szCs w:val="22"/>
              </w:rPr>
              <w:t>:</w:t>
            </w:r>
            <w:proofErr w:type="gram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042E02">
              <w:rPr>
                <w:rFonts w:ascii="Calibri Light" w:eastAsia="Times New Roman" w:hAnsi="Calibri Light" w:cs="Calibri Light"/>
                <w:sz w:val="22"/>
                <w:szCs w:val="22"/>
              </w:rPr>
              <w:t>mitigating the complexity of the transfer pathway/curriculum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042E02">
              <w:rPr>
                <w:rFonts w:ascii="Calibri Light" w:eastAsia="Times New Roman" w:hAnsi="Calibri Light" w:cs="Calibri Light"/>
                <w:sz w:val="22"/>
                <w:szCs w:val="22"/>
              </w:rPr>
              <w:t>supporting transfer student success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, and </w:t>
            </w:r>
            <w:r w:rsidRPr="00042E02">
              <w:rPr>
                <w:rFonts w:ascii="Calibri Light" w:eastAsia="Times New Roman" w:hAnsi="Calibri Light" w:cs="Calibri Light"/>
                <w:sz w:val="22"/>
                <w:szCs w:val="22"/>
              </w:rPr>
              <w:t>ensuring transferability of course work from Arizona community colleges</w:t>
            </w:r>
            <w:r>
              <w:rPr>
                <w:rFonts w:ascii="Calibri Light" w:eastAsia="Times New Roman" w:hAnsi="Calibri Light" w:cs="Calibri Light"/>
                <w:sz w:val="22"/>
                <w:szCs w:val="22"/>
              </w:rPr>
              <w:t>.</w:t>
            </w:r>
          </w:p>
          <w:p w14:paraId="44FA63F4" w14:textId="77777777" w:rsidR="00014F75" w:rsidRPr="0057388E" w:rsidRDefault="00014F75" w:rsidP="00324F21">
            <w:pPr>
              <w:rPr>
                <w:rFonts w:asciiTheme="majorHAnsi" w:eastAsia="ヒラギノ角ゴ Pro W3" w:hAnsiTheme="majorHAnsi" w:cstheme="majorHAnsi"/>
                <w:b/>
                <w:bCs/>
                <w:color w:val="000000"/>
                <w:sz w:val="22"/>
                <w:szCs w:val="20"/>
              </w:rPr>
            </w:pPr>
          </w:p>
        </w:tc>
      </w:tr>
    </w:tbl>
    <w:p w14:paraId="28FABCCA" w14:textId="362963F4" w:rsidR="00511A3F" w:rsidRDefault="00511A3F" w:rsidP="00324F21">
      <w:pPr>
        <w:rPr>
          <w:rFonts w:ascii="Arial" w:hAnsi="Arial" w:cs="Arial"/>
        </w:rPr>
      </w:pPr>
    </w:p>
    <w:p w14:paraId="6CEC67EC" w14:textId="445BB23C" w:rsidR="00511A3F" w:rsidRDefault="00511A3F" w:rsidP="00324F21">
      <w:pPr>
        <w:rPr>
          <w:rFonts w:ascii="Arial" w:hAnsi="Arial" w:cs="Arial"/>
        </w:rPr>
      </w:pPr>
    </w:p>
    <w:p w14:paraId="7F23F8BF" w14:textId="3A6E2DED" w:rsidR="5B5123EB" w:rsidRDefault="5B5123EB" w:rsidP="5B5123EB">
      <w:pPr>
        <w:rPr>
          <w:rFonts w:eastAsia="Calibri"/>
        </w:rPr>
      </w:pPr>
    </w:p>
    <w:p w14:paraId="269994C4" w14:textId="42299BF5" w:rsidR="5B5123EB" w:rsidRDefault="5B5123EB" w:rsidP="5B5123EB">
      <w:pPr>
        <w:rPr>
          <w:rFonts w:eastAsia="Calibri"/>
        </w:rPr>
      </w:pPr>
    </w:p>
    <w:p w14:paraId="0CD1780C" w14:textId="5AF72C70" w:rsidR="00511A3F" w:rsidRDefault="00511A3F" w:rsidP="00324F21">
      <w:pPr>
        <w:rPr>
          <w:rFonts w:ascii="Arial" w:hAnsi="Arial" w:cs="Arial"/>
        </w:rPr>
      </w:pPr>
    </w:p>
    <w:p w14:paraId="60BD8EC6" w14:textId="631B3A56" w:rsidR="00511A3F" w:rsidRDefault="00511A3F" w:rsidP="00324F21">
      <w:pPr>
        <w:rPr>
          <w:rFonts w:ascii="Arial" w:hAnsi="Arial" w:cs="Arial"/>
        </w:rPr>
      </w:pPr>
    </w:p>
    <w:p w14:paraId="18DF5D16" w14:textId="77777777" w:rsidR="00CD528A" w:rsidRPr="00324F21" w:rsidRDefault="00CD528A" w:rsidP="00324F21">
      <w:pPr>
        <w:rPr>
          <w:rFonts w:ascii="Arial" w:hAnsi="Arial" w:cs="Arial"/>
        </w:rPr>
      </w:pPr>
    </w:p>
    <w:sectPr w:rsidR="00CD528A" w:rsidRPr="00324F21" w:rsidSect="00C11E92">
      <w:headerReference w:type="defaul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F2C1" w14:textId="77777777" w:rsidR="00181186" w:rsidRDefault="00181186" w:rsidP="00C11E92">
      <w:r>
        <w:separator/>
      </w:r>
    </w:p>
  </w:endnote>
  <w:endnote w:type="continuationSeparator" w:id="0">
    <w:p w14:paraId="6B10B828" w14:textId="77777777" w:rsidR="00181186" w:rsidRDefault="00181186" w:rsidP="00C1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FF80" w14:textId="77777777" w:rsidR="00181186" w:rsidRDefault="00181186" w:rsidP="00C11E92">
      <w:r>
        <w:separator/>
      </w:r>
    </w:p>
  </w:footnote>
  <w:footnote w:type="continuationSeparator" w:id="0">
    <w:p w14:paraId="37A28450" w14:textId="77777777" w:rsidR="00181186" w:rsidRDefault="00181186" w:rsidP="00C1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B057" w14:textId="5E60329D" w:rsidR="0057388E" w:rsidRPr="00FF3518" w:rsidRDefault="0057388E" w:rsidP="0057388E">
    <w:pPr>
      <w:jc w:val="center"/>
      <w:rPr>
        <w:rFonts w:asciiTheme="majorHAnsi" w:hAnsiTheme="majorHAnsi" w:cstheme="majorHAnsi"/>
        <w:b/>
        <w:szCs w:val="22"/>
      </w:rPr>
    </w:pPr>
    <w:r w:rsidRPr="00FF3518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11F7E91A" wp14:editId="6EB648B5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683701" cy="640080"/>
          <wp:effectExtent l="0" t="0" r="2540" b="762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01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3518">
      <w:rPr>
        <w:rFonts w:asciiTheme="majorHAnsi" w:hAnsiTheme="majorHAnsi" w:cstheme="majorHAnsi"/>
      </w:rPr>
      <w:tab/>
    </w:r>
    <w:r w:rsidRPr="00FF3518">
      <w:rPr>
        <w:rFonts w:asciiTheme="majorHAnsi" w:hAnsiTheme="majorHAnsi" w:cstheme="majorHAnsi"/>
        <w:b/>
        <w:szCs w:val="22"/>
      </w:rPr>
      <w:t xml:space="preserve">Request to </w:t>
    </w:r>
    <w:r>
      <w:rPr>
        <w:rFonts w:asciiTheme="majorHAnsi" w:hAnsiTheme="majorHAnsi" w:cstheme="majorHAnsi"/>
        <w:b/>
        <w:szCs w:val="22"/>
      </w:rPr>
      <w:t>Establish a New Academic Organizational Unit</w:t>
    </w:r>
  </w:p>
  <w:p w14:paraId="64B0B528" w14:textId="3023F836" w:rsidR="00BE18F4" w:rsidRDefault="00BE1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E7411"/>
    <w:multiLevelType w:val="hybridMultilevel"/>
    <w:tmpl w:val="421A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CB0C0">
      <w:start w:val="7"/>
      <w:numFmt w:val="bullet"/>
      <w:lvlText w:val="·"/>
      <w:lvlJc w:val="left"/>
      <w:pPr>
        <w:ind w:left="1440" w:hanging="360"/>
      </w:pPr>
      <w:rPr>
        <w:rFonts w:ascii="Arial" w:eastAsia="ヒラギノ角ゴ Pro W3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E1"/>
    <w:rsid w:val="00014F75"/>
    <w:rsid w:val="0001596D"/>
    <w:rsid w:val="00047384"/>
    <w:rsid w:val="00077D58"/>
    <w:rsid w:val="000B6885"/>
    <w:rsid w:val="000D00BA"/>
    <w:rsid w:val="00124F83"/>
    <w:rsid w:val="00181186"/>
    <w:rsid w:val="001933FF"/>
    <w:rsid w:val="00196D32"/>
    <w:rsid w:val="001D168D"/>
    <w:rsid w:val="001E731D"/>
    <w:rsid w:val="00324F21"/>
    <w:rsid w:val="00420BD1"/>
    <w:rsid w:val="00492113"/>
    <w:rsid w:val="00511A3F"/>
    <w:rsid w:val="005213E1"/>
    <w:rsid w:val="0053744E"/>
    <w:rsid w:val="0057388E"/>
    <w:rsid w:val="005D7A8B"/>
    <w:rsid w:val="00602F70"/>
    <w:rsid w:val="00622410"/>
    <w:rsid w:val="0065246E"/>
    <w:rsid w:val="007033A6"/>
    <w:rsid w:val="00775ABF"/>
    <w:rsid w:val="007A16EA"/>
    <w:rsid w:val="007D745A"/>
    <w:rsid w:val="0080736B"/>
    <w:rsid w:val="00850BF5"/>
    <w:rsid w:val="008A5778"/>
    <w:rsid w:val="009113CA"/>
    <w:rsid w:val="00947C01"/>
    <w:rsid w:val="009677D1"/>
    <w:rsid w:val="00B05A2A"/>
    <w:rsid w:val="00BE18F4"/>
    <w:rsid w:val="00C11E92"/>
    <w:rsid w:val="00C120CA"/>
    <w:rsid w:val="00C56AF2"/>
    <w:rsid w:val="00CD528A"/>
    <w:rsid w:val="00D3584C"/>
    <w:rsid w:val="00D533AA"/>
    <w:rsid w:val="00D533F5"/>
    <w:rsid w:val="00D559C4"/>
    <w:rsid w:val="00D97C41"/>
    <w:rsid w:val="00DB6238"/>
    <w:rsid w:val="00E02F65"/>
    <w:rsid w:val="00EE2278"/>
    <w:rsid w:val="00F41F4B"/>
    <w:rsid w:val="00F71817"/>
    <w:rsid w:val="177F557C"/>
    <w:rsid w:val="1844F66B"/>
    <w:rsid w:val="5B5123EB"/>
    <w:rsid w:val="7DFAC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DDBA"/>
  <w15:chartTrackingRefBased/>
  <w15:docId w15:val="{3D5AE147-49D3-4FC9-85F3-E1C14909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3E1"/>
    <w:pPr>
      <w:spacing w:after="0" w:line="240" w:lineRule="auto"/>
    </w:pPr>
    <w:rPr>
      <w:rFonts w:ascii="Nyala" w:hAnsi="Nyal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E1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5213E1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2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92"/>
    <w:rPr>
      <w:rFonts w:ascii="Nyala" w:hAnsi="Nyal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11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92"/>
    <w:rPr>
      <w:rFonts w:ascii="Nyala" w:hAnsi="Nyal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AEF86F9198A498A8C72433580B23B" ma:contentTypeVersion="7" ma:contentTypeDescription="Create a new document." ma:contentTypeScope="" ma:versionID="7612467690f627b08d4f0898069ad84f">
  <xsd:schema xmlns:xsd="http://www.w3.org/2001/XMLSchema" xmlns:xs="http://www.w3.org/2001/XMLSchema" xmlns:p="http://schemas.microsoft.com/office/2006/metadata/properties" xmlns:ns2="43a97b15-5d0f-4a02-b814-a5a84fc3dd13" xmlns:ns3="a9ddcca5-81ba-4be0-9a4a-cb22122d7787" targetNamespace="http://schemas.microsoft.com/office/2006/metadata/properties" ma:root="true" ma:fieldsID="3f303161d8c41cc427573ba48e3f5f2e" ns2:_="" ns3:_="">
    <xsd:import namespace="43a97b15-5d0f-4a02-b814-a5a84fc3dd13"/>
    <xsd:import namespace="a9ddcca5-81ba-4be0-9a4a-cb22122d7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97b15-5d0f-4a02-b814-a5a84fc3d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dcca5-81ba-4be0-9a4a-cb22122d7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42E40-FE77-47DD-9726-58870B2BF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7E57A-8D01-4119-AD0C-9349A27AFF54}"/>
</file>

<file path=customXml/itemProps3.xml><?xml version="1.0" encoding="utf-8"?>
<ds:datastoreItem xmlns:ds="http://schemas.openxmlformats.org/officeDocument/2006/customXml" ds:itemID="{BD62220D-C046-4DFE-840E-E368C4A404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Baxendale</dc:creator>
  <cp:keywords/>
  <dc:description/>
  <cp:lastModifiedBy>Lewis, Frederick Joseph - (flewis)</cp:lastModifiedBy>
  <cp:revision>3</cp:revision>
  <dcterms:created xsi:type="dcterms:W3CDTF">2022-02-21T20:11:00Z</dcterms:created>
  <dcterms:modified xsi:type="dcterms:W3CDTF">2022-03-17T23:37:00Z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0x0101003ECAEF86F9198A498A8C72433580B23B</vt:lpwstr>
  </property>
  <property fmtid="{D5CDD505-2E9C-101B-9397-08002B2CF9AE}" pid="3" name="Order">
    <vt:r8>2857100</vt:r8>
  </property>
</Properties>
</file>